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8ABEA" w14:textId="77777777" w:rsidR="00630EEC" w:rsidRDefault="0099536E">
      <w:pPr>
        <w:pStyle w:val="Heading2"/>
        <w:spacing w:before="79"/>
        <w:ind w:left="360"/>
      </w:pPr>
      <w:bookmarkStart w:id="0" w:name="Sample_letter_of_medical_necessity_for_D"/>
      <w:bookmarkEnd w:id="0"/>
      <w:r>
        <w:t>Sample</w:t>
      </w:r>
      <w:r>
        <w:rPr>
          <w:spacing w:val="-7"/>
        </w:rPr>
        <w:t xml:space="preserve"> </w:t>
      </w:r>
      <w:r>
        <w:t>letter</w:t>
      </w:r>
      <w:r>
        <w:rPr>
          <w:spacing w:val="-6"/>
        </w:rPr>
        <w:t xml:space="preserve"> </w:t>
      </w:r>
      <w:r>
        <w:t>of</w:t>
      </w:r>
      <w:r>
        <w:rPr>
          <w:spacing w:val="-8"/>
        </w:rPr>
        <w:t xml:space="preserve"> </w:t>
      </w:r>
      <w:r>
        <w:t>medical</w:t>
      </w:r>
      <w:r>
        <w:rPr>
          <w:spacing w:val="-6"/>
        </w:rPr>
        <w:t xml:space="preserve"> </w:t>
      </w:r>
      <w:r>
        <w:t>necessity</w:t>
      </w:r>
      <w:r>
        <w:rPr>
          <w:spacing w:val="-8"/>
        </w:rPr>
        <w:t xml:space="preserve"> </w:t>
      </w:r>
      <w:r>
        <w:t>for</w:t>
      </w:r>
      <w:r>
        <w:rPr>
          <w:spacing w:val="-9"/>
        </w:rPr>
        <w:t xml:space="preserve"> </w:t>
      </w:r>
      <w:r>
        <w:t>DUPIXENT</w:t>
      </w:r>
      <w:r>
        <w:rPr>
          <w:vertAlign w:val="superscript"/>
        </w:rPr>
        <w:t>®</w:t>
      </w:r>
      <w:r>
        <w:rPr>
          <w:spacing w:val="-6"/>
        </w:rPr>
        <w:t xml:space="preserve"> </w:t>
      </w:r>
      <w:r>
        <w:rPr>
          <w:spacing w:val="-2"/>
        </w:rPr>
        <w:t>(dupilumab)</w:t>
      </w:r>
    </w:p>
    <w:p w14:paraId="65482B56" w14:textId="77777777" w:rsidR="00630EEC" w:rsidRDefault="0099536E">
      <w:pPr>
        <w:pStyle w:val="BodyText"/>
        <w:spacing w:before="229"/>
        <w:ind w:left="359"/>
      </w:pPr>
      <w:r>
        <w:t>This letter provides an example of the types of information that may be provided when responding to a request from</w:t>
      </w:r>
      <w:r>
        <w:rPr>
          <w:spacing w:val="-4"/>
        </w:rPr>
        <w:t xml:space="preserve"> </w:t>
      </w:r>
      <w:r>
        <w:t>an</w:t>
      </w:r>
      <w:r>
        <w:rPr>
          <w:spacing w:val="-4"/>
        </w:rPr>
        <w:t xml:space="preserve"> </w:t>
      </w:r>
      <w:r>
        <w:t>insurance</w:t>
      </w:r>
      <w:r>
        <w:rPr>
          <w:spacing w:val="-4"/>
        </w:rPr>
        <w:t xml:space="preserve"> </w:t>
      </w:r>
      <w:r>
        <w:t>company</w:t>
      </w:r>
      <w:r>
        <w:rPr>
          <w:spacing w:val="-3"/>
        </w:rPr>
        <w:t xml:space="preserve"> </w:t>
      </w:r>
      <w:r>
        <w:t>to</w:t>
      </w:r>
      <w:r>
        <w:rPr>
          <w:spacing w:val="-4"/>
        </w:rPr>
        <w:t xml:space="preserve"> </w:t>
      </w:r>
      <w:r>
        <w:t>send</w:t>
      </w:r>
      <w:r>
        <w:rPr>
          <w:spacing w:val="-1"/>
        </w:rPr>
        <w:t xml:space="preserve"> </w:t>
      </w:r>
      <w:r>
        <w:t>a</w:t>
      </w:r>
      <w:r>
        <w:rPr>
          <w:spacing w:val="-4"/>
        </w:rPr>
        <w:t xml:space="preserve"> </w:t>
      </w:r>
      <w:r>
        <w:t>letter</w:t>
      </w:r>
      <w:r>
        <w:rPr>
          <w:spacing w:val="-1"/>
        </w:rPr>
        <w:t xml:space="preserve"> </w:t>
      </w:r>
      <w:r>
        <w:t>of</w:t>
      </w:r>
      <w:r>
        <w:rPr>
          <w:spacing w:val="-4"/>
        </w:rPr>
        <w:t xml:space="preserve"> </w:t>
      </w:r>
      <w:r>
        <w:t>appeal</w:t>
      </w:r>
      <w:r>
        <w:rPr>
          <w:spacing w:val="-3"/>
        </w:rPr>
        <w:t xml:space="preserve"> </w:t>
      </w:r>
      <w:r>
        <w:t>for</w:t>
      </w:r>
      <w:r>
        <w:rPr>
          <w:spacing w:val="-3"/>
        </w:rPr>
        <w:t xml:space="preserve"> </w:t>
      </w:r>
      <w:r>
        <w:t>DUPIXENT</w:t>
      </w:r>
      <w:r>
        <w:rPr>
          <w:position w:val="6"/>
          <w:sz w:val="13"/>
        </w:rPr>
        <w:t>®</w:t>
      </w:r>
      <w:r>
        <w:rPr>
          <w:spacing w:val="16"/>
          <w:position w:val="6"/>
          <w:sz w:val="13"/>
        </w:rPr>
        <w:t xml:space="preserve"> </w:t>
      </w:r>
      <w:r>
        <w:t>(dupilumab)</w:t>
      </w:r>
      <w:r>
        <w:rPr>
          <w:spacing w:val="-3"/>
        </w:rPr>
        <w:t xml:space="preserve"> </w:t>
      </w:r>
      <w:r>
        <w:t>for</w:t>
      </w:r>
      <w:r>
        <w:rPr>
          <w:spacing w:val="-3"/>
        </w:rPr>
        <w:t xml:space="preserve"> </w:t>
      </w:r>
      <w:r>
        <w:t>a</w:t>
      </w:r>
      <w:r>
        <w:rPr>
          <w:spacing w:val="-4"/>
        </w:rPr>
        <w:t xml:space="preserve"> </w:t>
      </w:r>
      <w:r>
        <w:t>patient</w:t>
      </w:r>
      <w:r>
        <w:rPr>
          <w:spacing w:val="-4"/>
        </w:rPr>
        <w:t xml:space="preserve"> </w:t>
      </w:r>
      <w:r>
        <w:t>with</w:t>
      </w:r>
      <w:r>
        <w:rPr>
          <w:spacing w:val="-2"/>
        </w:rPr>
        <w:t xml:space="preserve"> </w:t>
      </w:r>
      <w:r>
        <w:t>moderate-to- severe asthma. Use of the information in this letter does not guarantee that the health plan will provide reimbursement for DUPIXENT and is not intended to be a substitute for or influence on the independent medical judgment of the physician.</w:t>
      </w:r>
    </w:p>
    <w:p w14:paraId="1CB381B3" w14:textId="77777777" w:rsidR="00630EEC" w:rsidRDefault="00630EEC">
      <w:pPr>
        <w:pStyle w:val="BodyText"/>
      </w:pPr>
    </w:p>
    <w:p w14:paraId="2D836261" w14:textId="77777777" w:rsidR="00630EEC" w:rsidRDefault="0099536E">
      <w:pPr>
        <w:pStyle w:val="Heading2"/>
      </w:pPr>
      <w:r>
        <w:t>Some</w:t>
      </w:r>
      <w:r>
        <w:rPr>
          <w:spacing w:val="-9"/>
        </w:rPr>
        <w:t xml:space="preserve"> </w:t>
      </w:r>
      <w:r>
        <w:t>key</w:t>
      </w:r>
      <w:r>
        <w:rPr>
          <w:spacing w:val="6"/>
        </w:rPr>
        <w:t xml:space="preserve"> </w:t>
      </w:r>
      <w:r>
        <w:rPr>
          <w:spacing w:val="-2"/>
        </w:rPr>
        <w:t>reminders</w:t>
      </w:r>
    </w:p>
    <w:p w14:paraId="2461FF7A" w14:textId="77777777" w:rsidR="00630EEC" w:rsidRDefault="0099536E">
      <w:pPr>
        <w:pStyle w:val="ListParagraph"/>
        <w:numPr>
          <w:ilvl w:val="0"/>
          <w:numId w:val="3"/>
        </w:numPr>
        <w:tabs>
          <w:tab w:val="left" w:pos="1079"/>
        </w:tabs>
        <w:spacing w:before="2" w:line="245" w:lineRule="exact"/>
        <w:rPr>
          <w:sz w:val="20"/>
        </w:rPr>
      </w:pPr>
      <w:r>
        <w:rPr>
          <w:sz w:val="20"/>
        </w:rPr>
        <w:t>Payer</w:t>
      </w:r>
      <w:r>
        <w:rPr>
          <w:spacing w:val="-7"/>
          <w:sz w:val="20"/>
        </w:rPr>
        <w:t xml:space="preserve"> </w:t>
      </w:r>
      <w:r>
        <w:rPr>
          <w:sz w:val="20"/>
        </w:rPr>
        <w:t>utilization</w:t>
      </w:r>
      <w:r>
        <w:rPr>
          <w:spacing w:val="-6"/>
          <w:sz w:val="20"/>
        </w:rPr>
        <w:t xml:space="preserve"> </w:t>
      </w:r>
      <w:r>
        <w:rPr>
          <w:sz w:val="20"/>
        </w:rPr>
        <w:t>management</w:t>
      </w:r>
      <w:r>
        <w:rPr>
          <w:spacing w:val="-7"/>
          <w:sz w:val="20"/>
        </w:rPr>
        <w:t xml:space="preserve"> </w:t>
      </w:r>
      <w:r>
        <w:rPr>
          <w:sz w:val="20"/>
        </w:rPr>
        <w:t>criteria,</w:t>
      </w:r>
      <w:r>
        <w:rPr>
          <w:spacing w:val="-6"/>
          <w:sz w:val="20"/>
        </w:rPr>
        <w:t xml:space="preserve"> </w:t>
      </w:r>
      <w:r>
        <w:rPr>
          <w:sz w:val="20"/>
        </w:rPr>
        <w:t>including</w:t>
      </w:r>
      <w:r>
        <w:rPr>
          <w:spacing w:val="-7"/>
          <w:sz w:val="20"/>
        </w:rPr>
        <w:t xml:space="preserve"> </w:t>
      </w:r>
      <w:r>
        <w:rPr>
          <w:sz w:val="20"/>
        </w:rPr>
        <w:t>step</w:t>
      </w:r>
      <w:r>
        <w:rPr>
          <w:spacing w:val="-6"/>
          <w:sz w:val="20"/>
        </w:rPr>
        <w:t xml:space="preserve"> </w:t>
      </w:r>
      <w:r>
        <w:rPr>
          <w:sz w:val="20"/>
        </w:rPr>
        <w:t>edits,</w:t>
      </w:r>
      <w:r>
        <w:rPr>
          <w:spacing w:val="-8"/>
          <w:sz w:val="20"/>
        </w:rPr>
        <w:t xml:space="preserve"> </w:t>
      </w:r>
      <w:r>
        <w:rPr>
          <w:sz w:val="20"/>
        </w:rPr>
        <w:t>may</w:t>
      </w:r>
      <w:r>
        <w:rPr>
          <w:spacing w:val="-6"/>
          <w:sz w:val="20"/>
        </w:rPr>
        <w:t xml:space="preserve"> </w:t>
      </w:r>
      <w:r>
        <w:rPr>
          <w:sz w:val="20"/>
        </w:rPr>
        <w:t>differ</w:t>
      </w:r>
      <w:r>
        <w:rPr>
          <w:spacing w:val="-7"/>
          <w:sz w:val="20"/>
        </w:rPr>
        <w:t xml:space="preserve"> </w:t>
      </w:r>
      <w:r>
        <w:rPr>
          <w:sz w:val="20"/>
        </w:rPr>
        <w:t>by</w:t>
      </w:r>
      <w:r>
        <w:rPr>
          <w:spacing w:val="-4"/>
          <w:sz w:val="20"/>
        </w:rPr>
        <w:t xml:space="preserve"> </w:t>
      </w:r>
      <w:r>
        <w:rPr>
          <w:sz w:val="20"/>
        </w:rPr>
        <w:t>patient</w:t>
      </w:r>
      <w:r>
        <w:rPr>
          <w:spacing w:val="-6"/>
          <w:sz w:val="20"/>
        </w:rPr>
        <w:t xml:space="preserve"> </w:t>
      </w:r>
      <w:r>
        <w:rPr>
          <w:sz w:val="20"/>
        </w:rPr>
        <w:t>age</w:t>
      </w:r>
      <w:r>
        <w:rPr>
          <w:spacing w:val="-7"/>
          <w:sz w:val="20"/>
        </w:rPr>
        <w:t xml:space="preserve"> </w:t>
      </w:r>
      <w:r>
        <w:rPr>
          <w:sz w:val="20"/>
        </w:rPr>
        <w:t>and</w:t>
      </w:r>
      <w:r>
        <w:rPr>
          <w:spacing w:val="-6"/>
          <w:sz w:val="20"/>
        </w:rPr>
        <w:t xml:space="preserve"> </w:t>
      </w:r>
      <w:r>
        <w:rPr>
          <w:spacing w:val="-2"/>
          <w:sz w:val="20"/>
        </w:rPr>
        <w:t>indication</w:t>
      </w:r>
    </w:p>
    <w:p w14:paraId="5E92B5CC" w14:textId="77777777" w:rsidR="00630EEC" w:rsidRDefault="0099536E">
      <w:pPr>
        <w:pStyle w:val="ListParagraph"/>
        <w:numPr>
          <w:ilvl w:val="0"/>
          <w:numId w:val="3"/>
        </w:numPr>
        <w:tabs>
          <w:tab w:val="left" w:pos="1079"/>
        </w:tabs>
        <w:spacing w:before="1" w:line="237" w:lineRule="auto"/>
        <w:ind w:right="56"/>
        <w:rPr>
          <w:sz w:val="20"/>
        </w:rPr>
      </w:pPr>
      <w:r>
        <w:rPr>
          <w:sz w:val="20"/>
        </w:rPr>
        <w:t>You may consider including a letter of medical necessity like this with your prior authorization (PA) request</w:t>
      </w:r>
      <w:r>
        <w:rPr>
          <w:spacing w:val="-4"/>
          <w:sz w:val="20"/>
        </w:rPr>
        <w:t xml:space="preserve"> </w:t>
      </w:r>
      <w:r>
        <w:rPr>
          <w:sz w:val="20"/>
        </w:rPr>
        <w:t>to</w:t>
      </w:r>
      <w:r>
        <w:rPr>
          <w:spacing w:val="-4"/>
          <w:sz w:val="20"/>
        </w:rPr>
        <w:t xml:space="preserve"> </w:t>
      </w:r>
      <w:r>
        <w:rPr>
          <w:sz w:val="20"/>
        </w:rPr>
        <w:t>emphasize</w:t>
      </w:r>
      <w:r>
        <w:rPr>
          <w:spacing w:val="-4"/>
          <w:sz w:val="20"/>
        </w:rPr>
        <w:t xml:space="preserve"> </w:t>
      </w:r>
      <w:r>
        <w:rPr>
          <w:sz w:val="20"/>
        </w:rPr>
        <w:t>the</w:t>
      </w:r>
      <w:r>
        <w:rPr>
          <w:spacing w:val="-2"/>
          <w:sz w:val="20"/>
        </w:rPr>
        <w:t xml:space="preserve"> </w:t>
      </w:r>
      <w:r>
        <w:rPr>
          <w:sz w:val="20"/>
        </w:rPr>
        <w:t>medical</w:t>
      </w:r>
      <w:r>
        <w:rPr>
          <w:spacing w:val="-3"/>
          <w:sz w:val="20"/>
        </w:rPr>
        <w:t xml:space="preserve"> </w:t>
      </w:r>
      <w:r>
        <w:rPr>
          <w:sz w:val="20"/>
        </w:rPr>
        <w:t>necessity</w:t>
      </w:r>
      <w:r>
        <w:rPr>
          <w:spacing w:val="-3"/>
          <w:sz w:val="20"/>
        </w:rPr>
        <w:t xml:space="preserve"> </w:t>
      </w:r>
      <w:r>
        <w:rPr>
          <w:sz w:val="20"/>
        </w:rPr>
        <w:t>for</w:t>
      </w:r>
      <w:r>
        <w:rPr>
          <w:spacing w:val="-3"/>
          <w:sz w:val="20"/>
        </w:rPr>
        <w:t xml:space="preserve"> </w:t>
      </w:r>
      <w:r>
        <w:rPr>
          <w:sz w:val="20"/>
        </w:rPr>
        <w:t>DUPIXENT or</w:t>
      </w:r>
      <w:r>
        <w:rPr>
          <w:spacing w:val="-3"/>
          <w:sz w:val="20"/>
        </w:rPr>
        <w:t xml:space="preserve"> </w:t>
      </w:r>
      <w:r>
        <w:rPr>
          <w:sz w:val="20"/>
        </w:rPr>
        <w:t>in</w:t>
      </w:r>
      <w:r>
        <w:rPr>
          <w:spacing w:val="-4"/>
          <w:sz w:val="20"/>
        </w:rPr>
        <w:t xml:space="preserve"> </w:t>
      </w:r>
      <w:r>
        <w:rPr>
          <w:sz w:val="20"/>
        </w:rPr>
        <w:t>addition</w:t>
      </w:r>
      <w:r>
        <w:rPr>
          <w:spacing w:val="-4"/>
          <w:sz w:val="20"/>
        </w:rPr>
        <w:t xml:space="preserve"> </w:t>
      </w:r>
      <w:r>
        <w:rPr>
          <w:sz w:val="20"/>
        </w:rPr>
        <w:t>to</w:t>
      </w:r>
      <w:r>
        <w:rPr>
          <w:spacing w:val="-4"/>
          <w:sz w:val="20"/>
        </w:rPr>
        <w:t xml:space="preserve"> </w:t>
      </w:r>
      <w:r>
        <w:rPr>
          <w:sz w:val="20"/>
        </w:rPr>
        <w:t>your</w:t>
      </w:r>
      <w:r>
        <w:rPr>
          <w:spacing w:val="-1"/>
          <w:sz w:val="20"/>
        </w:rPr>
        <w:t xml:space="preserve"> </w:t>
      </w:r>
      <w:r>
        <w:rPr>
          <w:sz w:val="20"/>
        </w:rPr>
        <w:t>appeal</w:t>
      </w:r>
      <w:r>
        <w:rPr>
          <w:spacing w:val="-3"/>
          <w:sz w:val="20"/>
        </w:rPr>
        <w:t xml:space="preserve"> </w:t>
      </w:r>
      <w:r>
        <w:rPr>
          <w:sz w:val="20"/>
        </w:rPr>
        <w:t>letter,</w:t>
      </w:r>
      <w:r>
        <w:rPr>
          <w:spacing w:val="-2"/>
          <w:sz w:val="20"/>
        </w:rPr>
        <w:t xml:space="preserve"> </w:t>
      </w:r>
      <w:r>
        <w:rPr>
          <w:sz w:val="20"/>
        </w:rPr>
        <w:t>as</w:t>
      </w:r>
      <w:r>
        <w:rPr>
          <w:spacing w:val="-3"/>
          <w:sz w:val="20"/>
        </w:rPr>
        <w:t xml:space="preserve"> </w:t>
      </w:r>
      <w:r>
        <w:rPr>
          <w:sz w:val="20"/>
        </w:rPr>
        <w:t>needed</w:t>
      </w:r>
    </w:p>
    <w:p w14:paraId="3D554214" w14:textId="77777777" w:rsidR="00630EEC" w:rsidRDefault="0099536E">
      <w:pPr>
        <w:pStyle w:val="ListParagraph"/>
        <w:numPr>
          <w:ilvl w:val="0"/>
          <w:numId w:val="3"/>
        </w:numPr>
        <w:tabs>
          <w:tab w:val="left" w:pos="1079"/>
        </w:tabs>
        <w:spacing w:before="1" w:line="245" w:lineRule="exact"/>
        <w:rPr>
          <w:b/>
          <w:sz w:val="20"/>
        </w:rPr>
      </w:pPr>
      <w:r>
        <w:rPr>
          <w:sz w:val="20"/>
        </w:rPr>
        <w:t>Letters</w:t>
      </w:r>
      <w:r>
        <w:rPr>
          <w:spacing w:val="-10"/>
          <w:sz w:val="20"/>
        </w:rPr>
        <w:t xml:space="preserve"> </w:t>
      </w:r>
      <w:r>
        <w:rPr>
          <w:sz w:val="20"/>
        </w:rPr>
        <w:t>of</w:t>
      </w:r>
      <w:r>
        <w:rPr>
          <w:spacing w:val="-5"/>
          <w:sz w:val="20"/>
        </w:rPr>
        <w:t xml:space="preserve"> </w:t>
      </w:r>
      <w:r>
        <w:rPr>
          <w:sz w:val="20"/>
        </w:rPr>
        <w:t>medical</w:t>
      </w:r>
      <w:r>
        <w:rPr>
          <w:spacing w:val="-8"/>
          <w:sz w:val="20"/>
        </w:rPr>
        <w:t xml:space="preserve"> </w:t>
      </w:r>
      <w:r>
        <w:rPr>
          <w:sz w:val="20"/>
        </w:rPr>
        <w:t>necessity</w:t>
      </w:r>
      <w:r>
        <w:rPr>
          <w:spacing w:val="-10"/>
          <w:sz w:val="20"/>
        </w:rPr>
        <w:t xml:space="preserve"> </w:t>
      </w:r>
      <w:r>
        <w:rPr>
          <w:sz w:val="20"/>
        </w:rPr>
        <w:t>should</w:t>
      </w:r>
      <w:r>
        <w:rPr>
          <w:spacing w:val="-20"/>
          <w:sz w:val="20"/>
        </w:rPr>
        <w:t xml:space="preserve"> </w:t>
      </w:r>
      <w:r>
        <w:rPr>
          <w:sz w:val="20"/>
        </w:rPr>
        <w:t>be</w:t>
      </w:r>
      <w:r>
        <w:rPr>
          <w:spacing w:val="-7"/>
          <w:sz w:val="20"/>
        </w:rPr>
        <w:t xml:space="preserve"> </w:t>
      </w:r>
      <w:r>
        <w:rPr>
          <w:b/>
          <w:sz w:val="20"/>
        </w:rPr>
        <w:t>signed</w:t>
      </w:r>
      <w:r>
        <w:rPr>
          <w:b/>
          <w:spacing w:val="-6"/>
          <w:sz w:val="20"/>
        </w:rPr>
        <w:t xml:space="preserve"> </w:t>
      </w:r>
      <w:r>
        <w:rPr>
          <w:b/>
          <w:sz w:val="20"/>
        </w:rPr>
        <w:t>by</w:t>
      </w:r>
      <w:r>
        <w:rPr>
          <w:b/>
          <w:spacing w:val="-7"/>
          <w:sz w:val="20"/>
        </w:rPr>
        <w:t xml:space="preserve"> </w:t>
      </w:r>
      <w:r>
        <w:rPr>
          <w:b/>
          <w:sz w:val="20"/>
        </w:rPr>
        <w:t>the</w:t>
      </w:r>
      <w:r>
        <w:rPr>
          <w:b/>
          <w:spacing w:val="-5"/>
          <w:sz w:val="20"/>
        </w:rPr>
        <w:t xml:space="preserve"> </w:t>
      </w:r>
      <w:r>
        <w:rPr>
          <w:b/>
          <w:sz w:val="20"/>
        </w:rPr>
        <w:t>physician</w:t>
      </w:r>
      <w:r>
        <w:rPr>
          <w:b/>
          <w:spacing w:val="-6"/>
          <w:sz w:val="20"/>
        </w:rPr>
        <w:t xml:space="preserve"> </w:t>
      </w:r>
      <w:r>
        <w:rPr>
          <w:b/>
          <w:spacing w:val="-4"/>
          <w:sz w:val="20"/>
        </w:rPr>
        <w:t>only</w:t>
      </w:r>
    </w:p>
    <w:p w14:paraId="0AD4D37C" w14:textId="77777777" w:rsidR="00630EEC" w:rsidRDefault="0099536E">
      <w:pPr>
        <w:pStyle w:val="ListParagraph"/>
        <w:numPr>
          <w:ilvl w:val="0"/>
          <w:numId w:val="3"/>
        </w:numPr>
        <w:tabs>
          <w:tab w:val="left" w:pos="1079"/>
        </w:tabs>
        <w:spacing w:before="2" w:line="237" w:lineRule="auto"/>
        <w:ind w:right="588"/>
        <w:rPr>
          <w:sz w:val="20"/>
        </w:rPr>
      </w:pPr>
      <w:r>
        <w:rPr>
          <w:sz w:val="20"/>
        </w:rPr>
        <w:t>Be</w:t>
      </w:r>
      <w:r>
        <w:rPr>
          <w:spacing w:val="-4"/>
          <w:sz w:val="20"/>
        </w:rPr>
        <w:t xml:space="preserve"> </w:t>
      </w:r>
      <w:r>
        <w:rPr>
          <w:sz w:val="20"/>
        </w:rPr>
        <w:t>sure</w:t>
      </w:r>
      <w:r>
        <w:rPr>
          <w:spacing w:val="-2"/>
          <w:sz w:val="20"/>
        </w:rPr>
        <w:t xml:space="preserve"> </w:t>
      </w:r>
      <w:r>
        <w:rPr>
          <w:sz w:val="20"/>
        </w:rPr>
        <w:t>to</w:t>
      </w:r>
      <w:r>
        <w:rPr>
          <w:spacing w:val="-4"/>
          <w:sz w:val="20"/>
        </w:rPr>
        <w:t xml:space="preserve"> </w:t>
      </w:r>
      <w:r>
        <w:rPr>
          <w:sz w:val="20"/>
        </w:rPr>
        <w:t>populate</w:t>
      </w:r>
      <w:r>
        <w:rPr>
          <w:spacing w:val="-4"/>
          <w:sz w:val="20"/>
        </w:rPr>
        <w:t xml:space="preserve"> </w:t>
      </w:r>
      <w:r>
        <w:rPr>
          <w:sz w:val="20"/>
        </w:rPr>
        <w:t>an</w:t>
      </w:r>
      <w:r>
        <w:rPr>
          <w:spacing w:val="-4"/>
          <w:sz w:val="20"/>
        </w:rPr>
        <w:t xml:space="preserve"> </w:t>
      </w:r>
      <w:r>
        <w:rPr>
          <w:sz w:val="20"/>
        </w:rPr>
        <w:t>appropriate</w:t>
      </w:r>
      <w:r>
        <w:rPr>
          <w:spacing w:val="-4"/>
          <w:sz w:val="20"/>
        </w:rPr>
        <w:t xml:space="preserve"> </w:t>
      </w:r>
      <w:r>
        <w:rPr>
          <w:i/>
          <w:sz w:val="20"/>
        </w:rPr>
        <w:t>International</w:t>
      </w:r>
      <w:r>
        <w:rPr>
          <w:i/>
          <w:spacing w:val="-3"/>
          <w:sz w:val="20"/>
        </w:rPr>
        <w:t xml:space="preserve"> </w:t>
      </w:r>
      <w:r>
        <w:rPr>
          <w:i/>
          <w:sz w:val="20"/>
        </w:rPr>
        <w:t>Classification</w:t>
      </w:r>
      <w:r>
        <w:rPr>
          <w:i/>
          <w:spacing w:val="-2"/>
          <w:sz w:val="20"/>
        </w:rPr>
        <w:t xml:space="preserve"> </w:t>
      </w:r>
      <w:r>
        <w:rPr>
          <w:i/>
          <w:sz w:val="20"/>
        </w:rPr>
        <w:t>of</w:t>
      </w:r>
      <w:r>
        <w:rPr>
          <w:i/>
          <w:spacing w:val="-4"/>
          <w:sz w:val="20"/>
        </w:rPr>
        <w:t xml:space="preserve"> </w:t>
      </w:r>
      <w:r>
        <w:rPr>
          <w:i/>
          <w:sz w:val="20"/>
        </w:rPr>
        <w:t>Diseases,</w:t>
      </w:r>
      <w:r>
        <w:rPr>
          <w:i/>
          <w:spacing w:val="-4"/>
          <w:sz w:val="20"/>
        </w:rPr>
        <w:t xml:space="preserve"> </w:t>
      </w:r>
      <w:r>
        <w:rPr>
          <w:i/>
          <w:sz w:val="20"/>
        </w:rPr>
        <w:t>Tenth</w:t>
      </w:r>
      <w:r>
        <w:rPr>
          <w:i/>
          <w:spacing w:val="-2"/>
          <w:sz w:val="20"/>
        </w:rPr>
        <w:t xml:space="preserve"> </w:t>
      </w:r>
      <w:r>
        <w:rPr>
          <w:i/>
          <w:sz w:val="20"/>
        </w:rPr>
        <w:t>Revision,</w:t>
      </w:r>
      <w:r>
        <w:rPr>
          <w:i/>
          <w:spacing w:val="-4"/>
          <w:sz w:val="20"/>
        </w:rPr>
        <w:t xml:space="preserve"> </w:t>
      </w:r>
      <w:r>
        <w:rPr>
          <w:i/>
          <w:sz w:val="20"/>
        </w:rPr>
        <w:t xml:space="preserve">Clinical Modification </w:t>
      </w:r>
      <w:r>
        <w:rPr>
          <w:sz w:val="20"/>
        </w:rPr>
        <w:t>(ICD-10-CM) code based on your patient’s diagnosis</w:t>
      </w:r>
    </w:p>
    <w:p w14:paraId="21C1E3D6" w14:textId="77777777" w:rsidR="00630EEC" w:rsidRDefault="0099536E">
      <w:pPr>
        <w:pStyle w:val="Heading2"/>
        <w:spacing w:before="228" w:line="229" w:lineRule="exact"/>
      </w:pPr>
      <w:r>
        <w:rPr>
          <w:spacing w:val="-2"/>
        </w:rPr>
        <w:t>Checklist</w:t>
      </w:r>
      <w:r>
        <w:rPr>
          <w:spacing w:val="-1"/>
        </w:rPr>
        <w:t xml:space="preserve"> </w:t>
      </w:r>
      <w:r>
        <w:rPr>
          <w:spacing w:val="-2"/>
        </w:rPr>
        <w:t>summary</w:t>
      </w:r>
    </w:p>
    <w:p w14:paraId="264E4D87" w14:textId="77777777" w:rsidR="00630EEC" w:rsidRDefault="0099536E">
      <w:pPr>
        <w:pStyle w:val="BodyText"/>
        <w:tabs>
          <w:tab w:val="left" w:pos="1079"/>
        </w:tabs>
        <w:spacing w:line="244" w:lineRule="auto"/>
        <w:ind w:left="666" w:right="5649" w:firstLine="1"/>
      </w:pPr>
      <w:r>
        <w:rPr>
          <w:noProof/>
        </w:rPr>
        <w:drawing>
          <wp:inline distT="0" distB="0" distL="0" distR="0" wp14:anchorId="2D9D4B18" wp14:editId="0656AAF8">
            <wp:extent cx="113030" cy="100329"/>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rPr>
        <w:tab/>
      </w:r>
      <w:r>
        <w:rPr>
          <w:position w:val="2"/>
        </w:rPr>
        <w:t>Appeal</w:t>
      </w:r>
      <w:r>
        <w:rPr>
          <w:spacing w:val="-10"/>
          <w:position w:val="2"/>
        </w:rPr>
        <w:t xml:space="preserve"> </w:t>
      </w:r>
      <w:r>
        <w:rPr>
          <w:position w:val="2"/>
        </w:rPr>
        <w:t>form</w:t>
      </w:r>
      <w:r>
        <w:rPr>
          <w:spacing w:val="-9"/>
          <w:position w:val="2"/>
        </w:rPr>
        <w:t xml:space="preserve"> </w:t>
      </w:r>
      <w:r>
        <w:rPr>
          <w:position w:val="2"/>
        </w:rPr>
        <w:t>recommended</w:t>
      </w:r>
      <w:r>
        <w:rPr>
          <w:spacing w:val="-8"/>
          <w:position w:val="2"/>
        </w:rPr>
        <w:t xml:space="preserve"> </w:t>
      </w:r>
      <w:r>
        <w:rPr>
          <w:position w:val="2"/>
        </w:rPr>
        <w:t>by</w:t>
      </w:r>
      <w:r>
        <w:rPr>
          <w:spacing w:val="-9"/>
          <w:position w:val="2"/>
        </w:rPr>
        <w:t xml:space="preserve"> </w:t>
      </w:r>
      <w:r>
        <w:rPr>
          <w:position w:val="2"/>
        </w:rPr>
        <w:t>health</w:t>
      </w:r>
      <w:r>
        <w:rPr>
          <w:spacing w:val="-8"/>
          <w:position w:val="2"/>
        </w:rPr>
        <w:t xml:space="preserve"> </w:t>
      </w:r>
      <w:r>
        <w:rPr>
          <w:position w:val="2"/>
        </w:rPr>
        <w:t xml:space="preserve">plan </w:t>
      </w:r>
      <w:r>
        <w:rPr>
          <w:noProof/>
          <w:spacing w:val="-1"/>
          <w:position w:val="-2"/>
        </w:rPr>
        <w:drawing>
          <wp:inline distT="0" distB="0" distL="0" distR="0" wp14:anchorId="45E99800" wp14:editId="2D7922C6">
            <wp:extent cx="113030" cy="10032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rPr>
        <w:tab/>
      </w:r>
      <w:r>
        <w:t>Chart</w:t>
      </w:r>
      <w:r>
        <w:rPr>
          <w:spacing w:val="-1"/>
        </w:rPr>
        <w:t xml:space="preserve"> </w:t>
      </w:r>
      <w:r>
        <w:t>notes</w:t>
      </w:r>
    </w:p>
    <w:p w14:paraId="25010425" w14:textId="77777777" w:rsidR="00630EEC" w:rsidRDefault="0099536E">
      <w:pPr>
        <w:pStyle w:val="ListParagraph"/>
        <w:numPr>
          <w:ilvl w:val="1"/>
          <w:numId w:val="3"/>
        </w:numPr>
        <w:tabs>
          <w:tab w:val="left" w:pos="1439"/>
        </w:tabs>
        <w:spacing w:line="245" w:lineRule="exact"/>
        <w:ind w:left="1439" w:hanging="359"/>
        <w:rPr>
          <w:rFonts w:ascii="Arial Narrow" w:hAnsi="Arial Narrow"/>
        </w:rPr>
      </w:pPr>
      <w:r>
        <w:rPr>
          <w:sz w:val="20"/>
        </w:rPr>
        <w:t>Date</w:t>
      </w:r>
      <w:r>
        <w:rPr>
          <w:spacing w:val="-4"/>
          <w:sz w:val="20"/>
        </w:rPr>
        <w:t xml:space="preserve"> </w:t>
      </w:r>
      <w:r>
        <w:rPr>
          <w:sz w:val="20"/>
        </w:rPr>
        <w:t>of</w:t>
      </w:r>
      <w:r>
        <w:rPr>
          <w:spacing w:val="-5"/>
          <w:sz w:val="20"/>
        </w:rPr>
        <w:t xml:space="preserve"> </w:t>
      </w:r>
      <w:r>
        <w:rPr>
          <w:sz w:val="20"/>
        </w:rPr>
        <w:t>initial</w:t>
      </w:r>
      <w:r>
        <w:rPr>
          <w:spacing w:val="-6"/>
          <w:sz w:val="20"/>
        </w:rPr>
        <w:t xml:space="preserve"> </w:t>
      </w:r>
      <w:r>
        <w:rPr>
          <w:spacing w:val="-2"/>
          <w:sz w:val="20"/>
        </w:rPr>
        <w:t>diagnosis</w:t>
      </w:r>
    </w:p>
    <w:p w14:paraId="3308B996" w14:textId="77777777" w:rsidR="00630EEC" w:rsidRDefault="0099536E">
      <w:pPr>
        <w:pStyle w:val="ListParagraph"/>
        <w:numPr>
          <w:ilvl w:val="1"/>
          <w:numId w:val="3"/>
        </w:numPr>
        <w:tabs>
          <w:tab w:val="left" w:pos="1439"/>
        </w:tabs>
        <w:ind w:left="1439" w:hanging="359"/>
        <w:rPr>
          <w:rFonts w:ascii="Arial Narrow" w:hAnsi="Arial Narrow"/>
        </w:rPr>
      </w:pPr>
      <w:r>
        <w:rPr>
          <w:sz w:val="20"/>
        </w:rPr>
        <w:t>Eosinophil</w:t>
      </w:r>
      <w:r>
        <w:rPr>
          <w:spacing w:val="-9"/>
          <w:sz w:val="20"/>
        </w:rPr>
        <w:t xml:space="preserve"> </w:t>
      </w:r>
      <w:r>
        <w:rPr>
          <w:sz w:val="20"/>
        </w:rPr>
        <w:t>levels</w:t>
      </w:r>
      <w:r>
        <w:rPr>
          <w:spacing w:val="-6"/>
          <w:sz w:val="20"/>
        </w:rPr>
        <w:t xml:space="preserve"> </w:t>
      </w:r>
      <w:r>
        <w:rPr>
          <w:sz w:val="20"/>
        </w:rPr>
        <w:t>(for</w:t>
      </w:r>
      <w:r>
        <w:rPr>
          <w:spacing w:val="-7"/>
          <w:sz w:val="20"/>
        </w:rPr>
        <w:t xml:space="preserve"> </w:t>
      </w:r>
      <w:r>
        <w:rPr>
          <w:sz w:val="20"/>
        </w:rPr>
        <w:t>eosinophilic</w:t>
      </w:r>
      <w:r>
        <w:rPr>
          <w:spacing w:val="-6"/>
          <w:sz w:val="20"/>
        </w:rPr>
        <w:t xml:space="preserve"> </w:t>
      </w:r>
      <w:r>
        <w:rPr>
          <w:sz w:val="20"/>
        </w:rPr>
        <w:t>phenotype)</w:t>
      </w:r>
      <w:r>
        <w:rPr>
          <w:spacing w:val="-7"/>
          <w:sz w:val="20"/>
        </w:rPr>
        <w:t xml:space="preserve"> </w:t>
      </w:r>
      <w:r>
        <w:rPr>
          <w:sz w:val="20"/>
        </w:rPr>
        <w:t>and</w:t>
      </w:r>
      <w:r>
        <w:rPr>
          <w:spacing w:val="-7"/>
          <w:sz w:val="20"/>
        </w:rPr>
        <w:t xml:space="preserve"> </w:t>
      </w:r>
      <w:r>
        <w:rPr>
          <w:sz w:val="20"/>
        </w:rPr>
        <w:t>last</w:t>
      </w:r>
      <w:r>
        <w:rPr>
          <w:spacing w:val="-6"/>
          <w:sz w:val="20"/>
        </w:rPr>
        <w:t xml:space="preserve"> </w:t>
      </w:r>
      <w:r>
        <w:rPr>
          <w:sz w:val="20"/>
        </w:rPr>
        <w:t>test</w:t>
      </w:r>
      <w:r>
        <w:rPr>
          <w:spacing w:val="-7"/>
          <w:sz w:val="20"/>
        </w:rPr>
        <w:t xml:space="preserve"> </w:t>
      </w:r>
      <w:r>
        <w:rPr>
          <w:spacing w:val="-4"/>
          <w:sz w:val="20"/>
        </w:rPr>
        <w:t>date</w:t>
      </w:r>
    </w:p>
    <w:p w14:paraId="70C48788" w14:textId="77777777" w:rsidR="00630EEC" w:rsidRDefault="0099536E">
      <w:pPr>
        <w:pStyle w:val="ListParagraph"/>
        <w:numPr>
          <w:ilvl w:val="1"/>
          <w:numId w:val="3"/>
        </w:numPr>
        <w:tabs>
          <w:tab w:val="left" w:pos="1439"/>
        </w:tabs>
        <w:ind w:left="1439" w:hanging="359"/>
        <w:rPr>
          <w:rFonts w:ascii="Arial Narrow" w:hAnsi="Arial Narrow"/>
        </w:rPr>
      </w:pPr>
      <w:r>
        <w:rPr>
          <w:sz w:val="20"/>
        </w:rPr>
        <w:t>Fractional</w:t>
      </w:r>
      <w:r>
        <w:rPr>
          <w:spacing w:val="-8"/>
          <w:sz w:val="20"/>
        </w:rPr>
        <w:t xml:space="preserve"> </w:t>
      </w:r>
      <w:r>
        <w:rPr>
          <w:sz w:val="20"/>
        </w:rPr>
        <w:t>exhaled</w:t>
      </w:r>
      <w:r>
        <w:rPr>
          <w:spacing w:val="-5"/>
          <w:sz w:val="20"/>
        </w:rPr>
        <w:t xml:space="preserve"> </w:t>
      </w:r>
      <w:r>
        <w:rPr>
          <w:sz w:val="20"/>
        </w:rPr>
        <w:t>nitric</w:t>
      </w:r>
      <w:r>
        <w:rPr>
          <w:spacing w:val="-4"/>
          <w:sz w:val="20"/>
        </w:rPr>
        <w:t xml:space="preserve"> </w:t>
      </w:r>
      <w:r>
        <w:rPr>
          <w:sz w:val="20"/>
        </w:rPr>
        <w:t>oxide</w:t>
      </w:r>
      <w:r>
        <w:rPr>
          <w:spacing w:val="-7"/>
          <w:sz w:val="20"/>
        </w:rPr>
        <w:t xml:space="preserve"> </w:t>
      </w:r>
      <w:r>
        <w:rPr>
          <w:sz w:val="20"/>
        </w:rPr>
        <w:t>(</w:t>
      </w:r>
      <w:proofErr w:type="spellStart"/>
      <w:r>
        <w:rPr>
          <w:sz w:val="20"/>
        </w:rPr>
        <w:t>FeNO</w:t>
      </w:r>
      <w:proofErr w:type="spellEnd"/>
      <w:r>
        <w:rPr>
          <w:sz w:val="20"/>
        </w:rPr>
        <w:t>)</w:t>
      </w:r>
      <w:r>
        <w:rPr>
          <w:spacing w:val="-6"/>
          <w:sz w:val="20"/>
        </w:rPr>
        <w:t xml:space="preserve"> </w:t>
      </w:r>
      <w:r>
        <w:rPr>
          <w:sz w:val="20"/>
        </w:rPr>
        <w:t>levels</w:t>
      </w:r>
      <w:r>
        <w:rPr>
          <w:spacing w:val="-6"/>
          <w:sz w:val="20"/>
        </w:rPr>
        <w:t xml:space="preserve"> </w:t>
      </w:r>
      <w:r>
        <w:rPr>
          <w:sz w:val="20"/>
        </w:rPr>
        <w:t>(if</w:t>
      </w:r>
      <w:r>
        <w:rPr>
          <w:spacing w:val="-5"/>
          <w:sz w:val="20"/>
        </w:rPr>
        <w:t xml:space="preserve"> </w:t>
      </w:r>
      <w:r>
        <w:rPr>
          <w:sz w:val="20"/>
        </w:rPr>
        <w:t>available)</w:t>
      </w:r>
      <w:r>
        <w:rPr>
          <w:spacing w:val="-6"/>
          <w:sz w:val="20"/>
        </w:rPr>
        <w:t xml:space="preserve"> </w:t>
      </w:r>
      <w:r>
        <w:rPr>
          <w:sz w:val="20"/>
        </w:rPr>
        <w:t>and</w:t>
      </w:r>
      <w:r>
        <w:rPr>
          <w:spacing w:val="-7"/>
          <w:sz w:val="20"/>
        </w:rPr>
        <w:t xml:space="preserve"> </w:t>
      </w:r>
      <w:r>
        <w:rPr>
          <w:sz w:val="20"/>
        </w:rPr>
        <w:t>last</w:t>
      </w:r>
      <w:r>
        <w:rPr>
          <w:spacing w:val="-7"/>
          <w:sz w:val="20"/>
        </w:rPr>
        <w:t xml:space="preserve"> </w:t>
      </w:r>
      <w:r>
        <w:rPr>
          <w:sz w:val="20"/>
        </w:rPr>
        <w:t>test</w:t>
      </w:r>
      <w:r>
        <w:rPr>
          <w:spacing w:val="-5"/>
          <w:sz w:val="20"/>
        </w:rPr>
        <w:t xml:space="preserve"> </w:t>
      </w:r>
      <w:r>
        <w:rPr>
          <w:spacing w:val="-4"/>
          <w:sz w:val="20"/>
        </w:rPr>
        <w:t>date</w:t>
      </w:r>
    </w:p>
    <w:p w14:paraId="3E9056A8" w14:textId="77777777" w:rsidR="00630EEC" w:rsidRDefault="0099536E">
      <w:pPr>
        <w:pStyle w:val="ListParagraph"/>
        <w:numPr>
          <w:ilvl w:val="1"/>
          <w:numId w:val="3"/>
        </w:numPr>
        <w:tabs>
          <w:tab w:val="left" w:pos="1439"/>
        </w:tabs>
        <w:ind w:left="1439" w:hanging="359"/>
        <w:rPr>
          <w:rFonts w:ascii="Arial Narrow" w:hAnsi="Arial Narrow"/>
        </w:rPr>
      </w:pPr>
      <w:r>
        <w:rPr>
          <w:sz w:val="20"/>
        </w:rPr>
        <w:t>Any</w:t>
      </w:r>
      <w:r>
        <w:rPr>
          <w:spacing w:val="-8"/>
          <w:sz w:val="20"/>
        </w:rPr>
        <w:t xml:space="preserve"> </w:t>
      </w:r>
      <w:r>
        <w:rPr>
          <w:sz w:val="20"/>
        </w:rPr>
        <w:t>relevant</w:t>
      </w:r>
      <w:r>
        <w:rPr>
          <w:spacing w:val="-8"/>
          <w:sz w:val="20"/>
        </w:rPr>
        <w:t xml:space="preserve"> </w:t>
      </w:r>
      <w:r>
        <w:rPr>
          <w:spacing w:val="-2"/>
          <w:sz w:val="20"/>
        </w:rPr>
        <w:t>comorbidities</w:t>
      </w:r>
    </w:p>
    <w:p w14:paraId="4259343D" w14:textId="77777777" w:rsidR="00630EEC" w:rsidRDefault="0099536E">
      <w:pPr>
        <w:pStyle w:val="ListParagraph"/>
        <w:numPr>
          <w:ilvl w:val="1"/>
          <w:numId w:val="3"/>
        </w:numPr>
        <w:tabs>
          <w:tab w:val="left" w:pos="1439"/>
        </w:tabs>
        <w:ind w:left="1439" w:hanging="359"/>
        <w:rPr>
          <w:rFonts w:ascii="Arial Narrow" w:hAnsi="Arial Narrow"/>
        </w:rPr>
      </w:pPr>
      <w:r>
        <w:rPr>
          <w:sz w:val="20"/>
        </w:rPr>
        <w:t>Immunoglobulin</w:t>
      </w:r>
      <w:r>
        <w:rPr>
          <w:spacing w:val="-6"/>
          <w:sz w:val="20"/>
        </w:rPr>
        <w:t xml:space="preserve"> </w:t>
      </w:r>
      <w:r>
        <w:rPr>
          <w:sz w:val="20"/>
        </w:rPr>
        <w:t>E</w:t>
      </w:r>
      <w:r>
        <w:rPr>
          <w:spacing w:val="-7"/>
          <w:sz w:val="20"/>
        </w:rPr>
        <w:t xml:space="preserve"> </w:t>
      </w:r>
      <w:r>
        <w:rPr>
          <w:sz w:val="20"/>
        </w:rPr>
        <w:t>(IgE)</w:t>
      </w:r>
      <w:r>
        <w:rPr>
          <w:spacing w:val="-4"/>
          <w:sz w:val="20"/>
        </w:rPr>
        <w:t xml:space="preserve"> </w:t>
      </w:r>
      <w:r>
        <w:rPr>
          <w:sz w:val="20"/>
        </w:rPr>
        <w:t>levels</w:t>
      </w:r>
      <w:r>
        <w:rPr>
          <w:spacing w:val="-6"/>
          <w:sz w:val="20"/>
        </w:rPr>
        <w:t xml:space="preserve"> </w:t>
      </w:r>
      <w:r>
        <w:rPr>
          <w:sz w:val="20"/>
        </w:rPr>
        <w:t>(if</w:t>
      </w:r>
      <w:r>
        <w:rPr>
          <w:spacing w:val="-5"/>
          <w:sz w:val="20"/>
        </w:rPr>
        <w:t xml:space="preserve"> </w:t>
      </w:r>
      <w:r>
        <w:rPr>
          <w:sz w:val="20"/>
        </w:rPr>
        <w:t>available)</w:t>
      </w:r>
      <w:r>
        <w:rPr>
          <w:spacing w:val="-6"/>
          <w:sz w:val="20"/>
        </w:rPr>
        <w:t xml:space="preserve"> </w:t>
      </w:r>
      <w:r>
        <w:rPr>
          <w:sz w:val="20"/>
        </w:rPr>
        <w:t>and</w:t>
      </w:r>
      <w:r>
        <w:rPr>
          <w:spacing w:val="-5"/>
          <w:sz w:val="20"/>
        </w:rPr>
        <w:t xml:space="preserve"> </w:t>
      </w:r>
      <w:r>
        <w:rPr>
          <w:sz w:val="20"/>
        </w:rPr>
        <w:t>last</w:t>
      </w:r>
      <w:r>
        <w:rPr>
          <w:spacing w:val="-6"/>
          <w:sz w:val="20"/>
        </w:rPr>
        <w:t xml:space="preserve"> </w:t>
      </w:r>
      <w:r>
        <w:rPr>
          <w:sz w:val="20"/>
        </w:rPr>
        <w:t>test</w:t>
      </w:r>
      <w:r>
        <w:rPr>
          <w:spacing w:val="-7"/>
          <w:sz w:val="20"/>
        </w:rPr>
        <w:t xml:space="preserve"> </w:t>
      </w:r>
      <w:r>
        <w:rPr>
          <w:spacing w:val="-4"/>
          <w:sz w:val="20"/>
        </w:rPr>
        <w:t>date</w:t>
      </w:r>
    </w:p>
    <w:p w14:paraId="7335CD64" w14:textId="77777777" w:rsidR="00630EEC" w:rsidRDefault="0099536E">
      <w:pPr>
        <w:pStyle w:val="ListParagraph"/>
        <w:numPr>
          <w:ilvl w:val="1"/>
          <w:numId w:val="3"/>
        </w:numPr>
        <w:tabs>
          <w:tab w:val="left" w:pos="1439"/>
        </w:tabs>
        <w:ind w:left="1439" w:hanging="359"/>
        <w:rPr>
          <w:rFonts w:ascii="Arial Narrow" w:hAnsi="Arial Narrow"/>
          <w:position w:val="1"/>
        </w:rPr>
      </w:pPr>
      <w:r>
        <w:rPr>
          <w:position w:val="1"/>
          <w:sz w:val="20"/>
        </w:rPr>
        <w:t>Pre-bronchodilator</w:t>
      </w:r>
      <w:r>
        <w:rPr>
          <w:spacing w:val="-8"/>
          <w:position w:val="1"/>
          <w:sz w:val="20"/>
        </w:rPr>
        <w:t xml:space="preserve"> </w:t>
      </w:r>
      <w:r>
        <w:rPr>
          <w:position w:val="1"/>
          <w:sz w:val="20"/>
        </w:rPr>
        <w:t>forced</w:t>
      </w:r>
      <w:r>
        <w:rPr>
          <w:spacing w:val="-6"/>
          <w:position w:val="1"/>
          <w:sz w:val="20"/>
        </w:rPr>
        <w:t xml:space="preserve"> </w:t>
      </w:r>
      <w:r>
        <w:rPr>
          <w:position w:val="1"/>
          <w:sz w:val="20"/>
        </w:rPr>
        <w:t>expiratory</w:t>
      </w:r>
      <w:r>
        <w:rPr>
          <w:spacing w:val="-8"/>
          <w:position w:val="1"/>
          <w:sz w:val="20"/>
        </w:rPr>
        <w:t xml:space="preserve"> </w:t>
      </w:r>
      <w:r>
        <w:rPr>
          <w:position w:val="1"/>
          <w:sz w:val="20"/>
        </w:rPr>
        <w:t>volume</w:t>
      </w:r>
      <w:r>
        <w:rPr>
          <w:spacing w:val="-6"/>
          <w:position w:val="1"/>
          <w:sz w:val="20"/>
        </w:rPr>
        <w:t xml:space="preserve"> </w:t>
      </w:r>
      <w:r>
        <w:rPr>
          <w:position w:val="1"/>
          <w:sz w:val="20"/>
        </w:rPr>
        <w:t>in</w:t>
      </w:r>
      <w:r>
        <w:rPr>
          <w:spacing w:val="-6"/>
          <w:position w:val="1"/>
          <w:sz w:val="20"/>
        </w:rPr>
        <w:t xml:space="preserve"> </w:t>
      </w:r>
      <w:r>
        <w:rPr>
          <w:position w:val="1"/>
          <w:sz w:val="20"/>
        </w:rPr>
        <w:t>1</w:t>
      </w:r>
      <w:r>
        <w:rPr>
          <w:spacing w:val="-9"/>
          <w:position w:val="1"/>
          <w:sz w:val="20"/>
        </w:rPr>
        <w:t xml:space="preserve"> </w:t>
      </w:r>
      <w:r>
        <w:rPr>
          <w:position w:val="1"/>
          <w:sz w:val="20"/>
        </w:rPr>
        <w:t>second</w:t>
      </w:r>
      <w:r>
        <w:rPr>
          <w:spacing w:val="-8"/>
          <w:position w:val="1"/>
          <w:sz w:val="20"/>
        </w:rPr>
        <w:t xml:space="preserve"> </w:t>
      </w:r>
      <w:r>
        <w:rPr>
          <w:position w:val="1"/>
          <w:sz w:val="20"/>
        </w:rPr>
        <w:t>(FEV</w:t>
      </w:r>
      <w:r>
        <w:rPr>
          <w:sz w:val="13"/>
        </w:rPr>
        <w:t>1</w:t>
      </w:r>
      <w:r>
        <w:rPr>
          <w:position w:val="1"/>
          <w:sz w:val="20"/>
        </w:rPr>
        <w:t>)</w:t>
      </w:r>
      <w:r>
        <w:rPr>
          <w:spacing w:val="-5"/>
          <w:position w:val="1"/>
          <w:sz w:val="20"/>
        </w:rPr>
        <w:t xml:space="preserve"> </w:t>
      </w:r>
      <w:r>
        <w:rPr>
          <w:position w:val="1"/>
          <w:sz w:val="20"/>
        </w:rPr>
        <w:t>and</w:t>
      </w:r>
      <w:r>
        <w:rPr>
          <w:spacing w:val="-7"/>
          <w:position w:val="1"/>
          <w:sz w:val="20"/>
        </w:rPr>
        <w:t xml:space="preserve"> </w:t>
      </w:r>
      <w:r>
        <w:rPr>
          <w:position w:val="1"/>
          <w:sz w:val="20"/>
        </w:rPr>
        <w:t>last</w:t>
      </w:r>
      <w:r>
        <w:rPr>
          <w:spacing w:val="-6"/>
          <w:position w:val="1"/>
          <w:sz w:val="20"/>
        </w:rPr>
        <w:t xml:space="preserve"> </w:t>
      </w:r>
      <w:r>
        <w:rPr>
          <w:position w:val="1"/>
          <w:sz w:val="20"/>
        </w:rPr>
        <w:t>test</w:t>
      </w:r>
      <w:r>
        <w:rPr>
          <w:spacing w:val="-8"/>
          <w:position w:val="1"/>
          <w:sz w:val="20"/>
        </w:rPr>
        <w:t xml:space="preserve"> </w:t>
      </w:r>
      <w:r>
        <w:rPr>
          <w:spacing w:val="-4"/>
          <w:position w:val="1"/>
          <w:sz w:val="20"/>
        </w:rPr>
        <w:t>date</w:t>
      </w:r>
    </w:p>
    <w:p w14:paraId="72156F3C" w14:textId="77777777" w:rsidR="00630EEC" w:rsidRDefault="0099536E">
      <w:pPr>
        <w:pStyle w:val="ListParagraph"/>
        <w:numPr>
          <w:ilvl w:val="1"/>
          <w:numId w:val="3"/>
        </w:numPr>
        <w:tabs>
          <w:tab w:val="left" w:pos="1439"/>
        </w:tabs>
        <w:spacing w:line="250" w:lineRule="exact"/>
        <w:ind w:left="1439" w:hanging="359"/>
        <w:rPr>
          <w:rFonts w:ascii="Arial Narrow" w:hAnsi="Arial Narrow"/>
        </w:rPr>
      </w:pPr>
      <w:r>
        <w:rPr>
          <w:sz w:val="20"/>
        </w:rPr>
        <w:t>Number</w:t>
      </w:r>
      <w:r>
        <w:rPr>
          <w:spacing w:val="-6"/>
          <w:sz w:val="20"/>
        </w:rPr>
        <w:t xml:space="preserve"> </w:t>
      </w:r>
      <w:r>
        <w:rPr>
          <w:sz w:val="20"/>
        </w:rPr>
        <w:t>of</w:t>
      </w:r>
      <w:r>
        <w:rPr>
          <w:spacing w:val="-5"/>
          <w:sz w:val="20"/>
        </w:rPr>
        <w:t xml:space="preserve"> </w:t>
      </w:r>
      <w:r>
        <w:rPr>
          <w:sz w:val="20"/>
        </w:rPr>
        <w:t>exacerbations</w:t>
      </w:r>
      <w:r>
        <w:rPr>
          <w:spacing w:val="-4"/>
          <w:sz w:val="20"/>
        </w:rPr>
        <w:t xml:space="preserve"> </w:t>
      </w:r>
      <w:r>
        <w:rPr>
          <w:sz w:val="20"/>
        </w:rPr>
        <w:t>in</w:t>
      </w:r>
      <w:r>
        <w:rPr>
          <w:spacing w:val="-5"/>
          <w:sz w:val="20"/>
        </w:rPr>
        <w:t xml:space="preserve"> </w:t>
      </w:r>
      <w:r>
        <w:rPr>
          <w:sz w:val="20"/>
        </w:rPr>
        <w:t>the</w:t>
      </w:r>
      <w:r>
        <w:rPr>
          <w:spacing w:val="-5"/>
          <w:sz w:val="20"/>
        </w:rPr>
        <w:t xml:space="preserve"> </w:t>
      </w:r>
      <w:r>
        <w:rPr>
          <w:sz w:val="20"/>
        </w:rPr>
        <w:t>past</w:t>
      </w:r>
      <w:r>
        <w:rPr>
          <w:spacing w:val="-6"/>
          <w:sz w:val="20"/>
        </w:rPr>
        <w:t xml:space="preserve"> </w:t>
      </w:r>
      <w:r>
        <w:rPr>
          <w:sz w:val="20"/>
        </w:rPr>
        <w:t>12</w:t>
      </w:r>
      <w:r>
        <w:rPr>
          <w:spacing w:val="-7"/>
          <w:sz w:val="20"/>
        </w:rPr>
        <w:t xml:space="preserve"> </w:t>
      </w:r>
      <w:r>
        <w:rPr>
          <w:spacing w:val="-2"/>
          <w:sz w:val="20"/>
        </w:rPr>
        <w:t>months</w:t>
      </w:r>
    </w:p>
    <w:p w14:paraId="3B593F04" w14:textId="77777777" w:rsidR="00630EEC" w:rsidRDefault="0099536E">
      <w:pPr>
        <w:pStyle w:val="ListParagraph"/>
        <w:numPr>
          <w:ilvl w:val="1"/>
          <w:numId w:val="3"/>
        </w:numPr>
        <w:tabs>
          <w:tab w:val="left" w:pos="1439"/>
        </w:tabs>
        <w:ind w:left="1439" w:hanging="359"/>
        <w:rPr>
          <w:rFonts w:ascii="Arial Narrow" w:hAnsi="Arial Narrow"/>
        </w:rPr>
      </w:pPr>
      <w:r>
        <w:rPr>
          <w:sz w:val="20"/>
        </w:rPr>
        <w:t>Level</w:t>
      </w:r>
      <w:r>
        <w:rPr>
          <w:spacing w:val="-8"/>
          <w:sz w:val="20"/>
        </w:rPr>
        <w:t xml:space="preserve"> </w:t>
      </w:r>
      <w:r>
        <w:rPr>
          <w:sz w:val="20"/>
        </w:rPr>
        <w:t>of</w:t>
      </w:r>
      <w:r>
        <w:rPr>
          <w:spacing w:val="-6"/>
          <w:sz w:val="20"/>
        </w:rPr>
        <w:t xml:space="preserve"> </w:t>
      </w:r>
      <w:r>
        <w:rPr>
          <w:sz w:val="20"/>
        </w:rPr>
        <w:t>asthma</w:t>
      </w:r>
      <w:r>
        <w:rPr>
          <w:spacing w:val="-6"/>
          <w:sz w:val="20"/>
        </w:rPr>
        <w:t xml:space="preserve"> </w:t>
      </w:r>
      <w:r>
        <w:rPr>
          <w:spacing w:val="-2"/>
          <w:sz w:val="20"/>
        </w:rPr>
        <w:t>control</w:t>
      </w:r>
    </w:p>
    <w:p w14:paraId="69D35DC8" w14:textId="77777777" w:rsidR="00630EEC" w:rsidRDefault="0099536E">
      <w:pPr>
        <w:pStyle w:val="ListParagraph"/>
        <w:numPr>
          <w:ilvl w:val="1"/>
          <w:numId w:val="3"/>
        </w:numPr>
        <w:tabs>
          <w:tab w:val="left" w:pos="1439"/>
        </w:tabs>
        <w:ind w:left="1439" w:hanging="359"/>
        <w:rPr>
          <w:rFonts w:ascii="Arial Narrow" w:hAnsi="Arial Narrow"/>
        </w:rPr>
      </w:pPr>
      <w:r>
        <w:rPr>
          <w:sz w:val="20"/>
        </w:rPr>
        <w:t>Oral</w:t>
      </w:r>
      <w:r>
        <w:rPr>
          <w:spacing w:val="-12"/>
          <w:sz w:val="20"/>
        </w:rPr>
        <w:t xml:space="preserve"> </w:t>
      </w:r>
      <w:r>
        <w:rPr>
          <w:sz w:val="20"/>
        </w:rPr>
        <w:t>corticosteroid</w:t>
      </w:r>
      <w:r>
        <w:rPr>
          <w:spacing w:val="-9"/>
          <w:sz w:val="20"/>
        </w:rPr>
        <w:t xml:space="preserve"> </w:t>
      </w:r>
      <w:r>
        <w:rPr>
          <w:spacing w:val="-5"/>
          <w:sz w:val="20"/>
        </w:rPr>
        <w:t>use</w:t>
      </w:r>
    </w:p>
    <w:p w14:paraId="6CC1BFFC" w14:textId="77777777" w:rsidR="00630EEC" w:rsidRDefault="0099536E">
      <w:pPr>
        <w:pStyle w:val="ListParagraph"/>
        <w:numPr>
          <w:ilvl w:val="1"/>
          <w:numId w:val="3"/>
        </w:numPr>
        <w:tabs>
          <w:tab w:val="left" w:pos="1439"/>
        </w:tabs>
        <w:ind w:left="1439" w:hanging="359"/>
        <w:rPr>
          <w:rFonts w:ascii="Arial Narrow" w:hAnsi="Arial Narrow"/>
        </w:rPr>
      </w:pPr>
      <w:r>
        <w:rPr>
          <w:sz w:val="20"/>
        </w:rPr>
        <w:t>Maximally</w:t>
      </w:r>
      <w:r>
        <w:rPr>
          <w:spacing w:val="-12"/>
          <w:sz w:val="20"/>
        </w:rPr>
        <w:t xml:space="preserve"> </w:t>
      </w:r>
      <w:r>
        <w:rPr>
          <w:sz w:val="20"/>
        </w:rPr>
        <w:t>tolerated</w:t>
      </w:r>
      <w:r>
        <w:rPr>
          <w:spacing w:val="-11"/>
          <w:sz w:val="20"/>
        </w:rPr>
        <w:t xml:space="preserve"> </w:t>
      </w:r>
      <w:r>
        <w:rPr>
          <w:sz w:val="20"/>
        </w:rPr>
        <w:t>inhaled</w:t>
      </w:r>
      <w:r>
        <w:rPr>
          <w:spacing w:val="-10"/>
          <w:sz w:val="20"/>
        </w:rPr>
        <w:t xml:space="preserve"> </w:t>
      </w:r>
      <w:r>
        <w:rPr>
          <w:sz w:val="20"/>
        </w:rPr>
        <w:t>corticosteroid</w:t>
      </w:r>
      <w:r>
        <w:rPr>
          <w:spacing w:val="-13"/>
          <w:sz w:val="20"/>
        </w:rPr>
        <w:t xml:space="preserve"> </w:t>
      </w:r>
      <w:r>
        <w:rPr>
          <w:spacing w:val="-4"/>
          <w:sz w:val="20"/>
        </w:rPr>
        <w:t>dose</w:t>
      </w:r>
    </w:p>
    <w:p w14:paraId="5FEF09D3" w14:textId="77777777" w:rsidR="00630EEC" w:rsidRDefault="0099536E">
      <w:pPr>
        <w:pStyle w:val="ListParagraph"/>
        <w:numPr>
          <w:ilvl w:val="1"/>
          <w:numId w:val="3"/>
        </w:numPr>
        <w:tabs>
          <w:tab w:val="left" w:pos="1439"/>
        </w:tabs>
        <w:ind w:left="1439" w:hanging="359"/>
        <w:rPr>
          <w:rFonts w:ascii="Arial Narrow" w:hAnsi="Arial Narrow"/>
        </w:rPr>
      </w:pPr>
      <w:r>
        <w:rPr>
          <w:sz w:val="20"/>
        </w:rPr>
        <w:t>Response</w:t>
      </w:r>
      <w:r>
        <w:rPr>
          <w:spacing w:val="-5"/>
          <w:sz w:val="20"/>
        </w:rPr>
        <w:t xml:space="preserve"> </w:t>
      </w:r>
      <w:r>
        <w:rPr>
          <w:sz w:val="20"/>
        </w:rPr>
        <w:t>to</w:t>
      </w:r>
      <w:r>
        <w:rPr>
          <w:spacing w:val="-6"/>
          <w:sz w:val="20"/>
        </w:rPr>
        <w:t xml:space="preserve"> </w:t>
      </w:r>
      <w:r>
        <w:rPr>
          <w:sz w:val="20"/>
        </w:rPr>
        <w:t>all</w:t>
      </w:r>
      <w:r>
        <w:rPr>
          <w:spacing w:val="-5"/>
          <w:sz w:val="20"/>
        </w:rPr>
        <w:t xml:space="preserve"> </w:t>
      </w:r>
      <w:r>
        <w:rPr>
          <w:sz w:val="20"/>
        </w:rPr>
        <w:t>prior</w:t>
      </w:r>
      <w:r>
        <w:rPr>
          <w:spacing w:val="-5"/>
          <w:sz w:val="20"/>
        </w:rPr>
        <w:t xml:space="preserve"> </w:t>
      </w:r>
      <w:r>
        <w:rPr>
          <w:spacing w:val="-2"/>
          <w:sz w:val="20"/>
        </w:rPr>
        <w:t>therapies</w:t>
      </w:r>
    </w:p>
    <w:p w14:paraId="7058D76A" w14:textId="77777777" w:rsidR="00630EEC" w:rsidRDefault="0099536E">
      <w:pPr>
        <w:pStyle w:val="BodyText"/>
        <w:tabs>
          <w:tab w:val="left" w:pos="1079"/>
        </w:tabs>
        <w:ind w:left="671" w:right="6005" w:hanging="5"/>
        <w:rPr>
          <w:position w:val="2"/>
        </w:rPr>
      </w:pPr>
      <w:r>
        <w:rPr>
          <w:noProof/>
          <w:position w:val="-1"/>
        </w:rPr>
        <w:drawing>
          <wp:inline distT="0" distB="0" distL="0" distR="0" wp14:anchorId="1B37D98D" wp14:editId="48A1C4F9">
            <wp:extent cx="113030" cy="100329"/>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rPr>
        <w:tab/>
      </w:r>
      <w:r>
        <w:t>History</w:t>
      </w:r>
      <w:r>
        <w:rPr>
          <w:spacing w:val="-7"/>
        </w:rPr>
        <w:t xml:space="preserve"> </w:t>
      </w:r>
      <w:r>
        <w:t>prior</w:t>
      </w:r>
      <w:r>
        <w:rPr>
          <w:spacing w:val="-7"/>
        </w:rPr>
        <w:t xml:space="preserve"> </w:t>
      </w:r>
      <w:r>
        <w:t>to</w:t>
      </w:r>
      <w:r>
        <w:rPr>
          <w:spacing w:val="-8"/>
        </w:rPr>
        <w:t xml:space="preserve"> </w:t>
      </w:r>
      <w:r>
        <w:t>your</w:t>
      </w:r>
      <w:r>
        <w:rPr>
          <w:spacing w:val="-7"/>
        </w:rPr>
        <w:t xml:space="preserve"> </w:t>
      </w:r>
      <w:r>
        <w:t>care,</w:t>
      </w:r>
      <w:r>
        <w:rPr>
          <w:spacing w:val="-8"/>
        </w:rPr>
        <w:t xml:space="preserve"> </w:t>
      </w:r>
      <w:r>
        <w:t>if</w:t>
      </w:r>
      <w:r>
        <w:rPr>
          <w:spacing w:val="-6"/>
        </w:rPr>
        <w:t xml:space="preserve"> </w:t>
      </w:r>
      <w:r>
        <w:t xml:space="preserve">applicable </w:t>
      </w:r>
      <w:r>
        <w:rPr>
          <w:noProof/>
        </w:rPr>
        <w:drawing>
          <wp:inline distT="0" distB="0" distL="0" distR="0" wp14:anchorId="010E5AA1" wp14:editId="1EB7819F">
            <wp:extent cx="113030" cy="100329"/>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position w:val="2"/>
        </w:rPr>
        <w:tab/>
      </w:r>
      <w:r>
        <w:rPr>
          <w:position w:val="2"/>
        </w:rPr>
        <w:t>Supportive literature</w:t>
      </w:r>
    </w:p>
    <w:p w14:paraId="1B4CEFB3" w14:textId="77777777" w:rsidR="00630EEC" w:rsidRDefault="0099536E">
      <w:pPr>
        <w:pStyle w:val="BodyText"/>
        <w:tabs>
          <w:tab w:val="left" w:pos="1079"/>
        </w:tabs>
        <w:spacing w:before="1"/>
        <w:ind w:left="667" w:right="6250"/>
        <w:rPr>
          <w:position w:val="1"/>
        </w:rPr>
      </w:pPr>
      <w:r>
        <w:rPr>
          <w:noProof/>
        </w:rPr>
        <w:drawing>
          <wp:inline distT="0" distB="0" distL="0" distR="0" wp14:anchorId="00F46DE9" wp14:editId="3C2924A7">
            <wp:extent cx="113030" cy="100329"/>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stretch>
                      <a:fillRect/>
                    </a:stretch>
                  </pic:blipFill>
                  <pic:spPr>
                    <a:xfrm>
                      <a:off x="0" y="0"/>
                      <a:ext cx="113030" cy="100329"/>
                    </a:xfrm>
                    <a:prstGeom prst="rect">
                      <a:avLst/>
                    </a:prstGeom>
                  </pic:spPr>
                </pic:pic>
              </a:graphicData>
            </a:graphic>
          </wp:inline>
        </w:drawing>
      </w:r>
      <w:r>
        <w:rPr>
          <w:rFonts w:ascii="Times New Roman" w:hAnsi="Times New Roman"/>
          <w:position w:val="1"/>
        </w:rPr>
        <w:tab/>
      </w:r>
      <w:r>
        <w:rPr>
          <w:position w:val="1"/>
        </w:rPr>
        <w:t>DUPIXENT</w:t>
      </w:r>
      <w:r>
        <w:rPr>
          <w:spacing w:val="-14"/>
          <w:position w:val="1"/>
        </w:rPr>
        <w:t xml:space="preserve"> </w:t>
      </w:r>
      <w:r>
        <w:rPr>
          <w:position w:val="1"/>
        </w:rPr>
        <w:t>Prescribing</w:t>
      </w:r>
      <w:r>
        <w:rPr>
          <w:spacing w:val="-14"/>
          <w:position w:val="1"/>
        </w:rPr>
        <w:t xml:space="preserve"> </w:t>
      </w:r>
      <w:r>
        <w:rPr>
          <w:position w:val="1"/>
        </w:rPr>
        <w:t xml:space="preserve">Information </w:t>
      </w:r>
      <w:r>
        <w:rPr>
          <w:noProof/>
          <w:spacing w:val="-1"/>
        </w:rPr>
        <w:drawing>
          <wp:inline distT="0" distB="0" distL="0" distR="0" wp14:anchorId="116FE1D1" wp14:editId="0C36CCAC">
            <wp:extent cx="113030" cy="100329"/>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position w:val="1"/>
        </w:rPr>
        <w:tab/>
      </w:r>
      <w:r>
        <w:rPr>
          <w:position w:val="1"/>
        </w:rPr>
        <w:t>Patient’s narrative</w:t>
      </w:r>
    </w:p>
    <w:p w14:paraId="719478F8" w14:textId="77777777" w:rsidR="00630EEC" w:rsidRDefault="00630EEC">
      <w:pPr>
        <w:pStyle w:val="BodyText"/>
        <w:spacing w:before="226"/>
      </w:pPr>
    </w:p>
    <w:p w14:paraId="67F1C537" w14:textId="77777777" w:rsidR="00630EEC" w:rsidRPr="00CD64FD" w:rsidRDefault="0099536E" w:rsidP="00CD64FD">
      <w:pPr>
        <w:pStyle w:val="Heading1"/>
        <w:spacing w:after="160"/>
        <w:rPr>
          <w:color w:val="009B77"/>
          <w:sz w:val="24"/>
          <w:szCs w:val="24"/>
        </w:rPr>
      </w:pPr>
      <w:r w:rsidRPr="00CD64FD">
        <w:rPr>
          <w:color w:val="009B77"/>
          <w:spacing w:val="-2"/>
          <w:sz w:val="24"/>
          <w:szCs w:val="24"/>
        </w:rPr>
        <w:t>INDICATION</w:t>
      </w:r>
    </w:p>
    <w:p w14:paraId="2645CD44" w14:textId="360CFC70" w:rsidR="00FA2785" w:rsidRDefault="00CD617F" w:rsidP="00CD64FD">
      <w:pPr>
        <w:pStyle w:val="BodyText"/>
        <w:ind w:left="360" w:right="389"/>
      </w:pPr>
      <w:r w:rsidRPr="00CD617F">
        <w:t>DUPIXENT is indicated as an add-on maintenance treatment of adult and pediatric patients aged 6 years and older with moderate-to-severe asthma characterized by an eosinophilic phenotype or with oral corticosteroid dependent asthma</w:t>
      </w:r>
      <w:r>
        <w:t>.</w:t>
      </w:r>
    </w:p>
    <w:p w14:paraId="2E076DF9" w14:textId="77777777" w:rsidR="00FA2785" w:rsidRPr="00FA2785" w:rsidRDefault="00FA2785" w:rsidP="00D0724C">
      <w:pPr>
        <w:pStyle w:val="BodyText"/>
        <w:spacing w:after="160"/>
        <w:ind w:left="360" w:right="389"/>
      </w:pPr>
      <w:r w:rsidRPr="00FA2785">
        <w:rPr>
          <w:u w:val="single"/>
        </w:rPr>
        <w:t>Limitations of Use</w:t>
      </w:r>
      <w:r w:rsidRPr="00FA2785">
        <w:t xml:space="preserve">: DUPIXENT is not indicated for the relief of acute bronchospasm or status asthmaticus. </w:t>
      </w:r>
    </w:p>
    <w:p w14:paraId="53E15222" w14:textId="77777777" w:rsidR="00630EEC" w:rsidRPr="00CD64FD" w:rsidRDefault="0099536E" w:rsidP="00D0724C">
      <w:pPr>
        <w:pStyle w:val="Heading1"/>
        <w:spacing w:after="160"/>
        <w:rPr>
          <w:color w:val="009B77"/>
          <w:sz w:val="24"/>
          <w:szCs w:val="24"/>
        </w:rPr>
      </w:pPr>
      <w:r w:rsidRPr="00CD64FD">
        <w:rPr>
          <w:color w:val="009B77"/>
          <w:sz w:val="24"/>
          <w:szCs w:val="24"/>
        </w:rPr>
        <w:t>IMPORTANT</w:t>
      </w:r>
      <w:r w:rsidRPr="00CD64FD">
        <w:rPr>
          <w:color w:val="009B77"/>
          <w:spacing w:val="-9"/>
          <w:sz w:val="24"/>
          <w:szCs w:val="24"/>
        </w:rPr>
        <w:t xml:space="preserve"> </w:t>
      </w:r>
      <w:r w:rsidRPr="00CD64FD">
        <w:rPr>
          <w:color w:val="009B77"/>
          <w:sz w:val="24"/>
          <w:szCs w:val="24"/>
        </w:rPr>
        <w:t>SAFETY</w:t>
      </w:r>
      <w:r w:rsidRPr="00CD64FD">
        <w:rPr>
          <w:color w:val="009B77"/>
          <w:spacing w:val="-9"/>
          <w:sz w:val="24"/>
          <w:szCs w:val="24"/>
        </w:rPr>
        <w:t xml:space="preserve"> </w:t>
      </w:r>
      <w:r w:rsidRPr="00CD64FD">
        <w:rPr>
          <w:color w:val="009B77"/>
          <w:spacing w:val="-2"/>
          <w:sz w:val="24"/>
          <w:szCs w:val="24"/>
        </w:rPr>
        <w:t>INFORMATION</w:t>
      </w:r>
    </w:p>
    <w:p w14:paraId="0618D6B8" w14:textId="3CC9E72C" w:rsidR="00630EEC" w:rsidRDefault="0099536E" w:rsidP="00CD64FD">
      <w:pPr>
        <w:pStyle w:val="BodyText"/>
        <w:ind w:left="360"/>
      </w:pPr>
      <w:r w:rsidRPr="00CD64FD">
        <w:rPr>
          <w:b/>
          <w:color w:val="009B77"/>
        </w:rPr>
        <w:t>CONTRAINDICATION:</w:t>
      </w:r>
      <w:r w:rsidRPr="00CD64FD">
        <w:rPr>
          <w:b/>
          <w:color w:val="009B77"/>
          <w:spacing w:val="-5"/>
        </w:rPr>
        <w:t xml:space="preserve"> </w:t>
      </w:r>
      <w:r w:rsidR="00356B9D" w:rsidRPr="00356B9D">
        <w:t>DUPIXENT is contraindicated in patients with known hypersensitivity to dupilumab or any of its excipients.</w:t>
      </w:r>
    </w:p>
    <w:p w14:paraId="01F207B2" w14:textId="77777777" w:rsidR="00630EEC" w:rsidRDefault="00630EEC">
      <w:pPr>
        <w:pStyle w:val="BodyText"/>
      </w:pPr>
    </w:p>
    <w:p w14:paraId="3D1DE9A4" w14:textId="77777777" w:rsidR="00630EEC" w:rsidRDefault="00630EEC">
      <w:pPr>
        <w:pStyle w:val="BodyText"/>
      </w:pPr>
    </w:p>
    <w:p w14:paraId="1FBCEC38" w14:textId="77777777" w:rsidR="00630EEC" w:rsidRDefault="0099536E">
      <w:pPr>
        <w:pStyle w:val="Heading2"/>
      </w:pPr>
      <w:r>
        <w:t>Please</w:t>
      </w:r>
      <w:r>
        <w:rPr>
          <w:spacing w:val="-8"/>
        </w:rPr>
        <w:t xml:space="preserve"> </w:t>
      </w:r>
      <w:r>
        <w:t>see</w:t>
      </w:r>
      <w:r>
        <w:rPr>
          <w:spacing w:val="-8"/>
        </w:rPr>
        <w:t xml:space="preserve"> </w:t>
      </w:r>
      <w:r>
        <w:t>additional</w:t>
      </w:r>
      <w:r>
        <w:rPr>
          <w:spacing w:val="-9"/>
        </w:rPr>
        <w:t xml:space="preserve"> </w:t>
      </w:r>
      <w:r>
        <w:t>Important</w:t>
      </w:r>
      <w:r>
        <w:rPr>
          <w:spacing w:val="-9"/>
        </w:rPr>
        <w:t xml:space="preserve"> </w:t>
      </w:r>
      <w:r>
        <w:t>Safety</w:t>
      </w:r>
      <w:r>
        <w:rPr>
          <w:spacing w:val="-8"/>
        </w:rPr>
        <w:t xml:space="preserve"> </w:t>
      </w:r>
      <w:r>
        <w:t>Information</w:t>
      </w:r>
      <w:r>
        <w:rPr>
          <w:spacing w:val="-7"/>
        </w:rPr>
        <w:t xml:space="preserve"> </w:t>
      </w:r>
      <w:r>
        <w:t>throughout.</w:t>
      </w:r>
      <w:r>
        <w:rPr>
          <w:spacing w:val="-9"/>
        </w:rPr>
        <w:t xml:space="preserve"> </w:t>
      </w:r>
      <w:hyperlink r:id="rId13">
        <w:r w:rsidR="00630EEC" w:rsidRPr="004A4956">
          <w:rPr>
            <w:color w:val="009B77"/>
            <w:u w:val="single" w:color="009B77"/>
          </w:rPr>
          <w:t>Click</w:t>
        </w:r>
        <w:r w:rsidR="00630EEC" w:rsidRPr="004A4956">
          <w:rPr>
            <w:color w:val="009B77"/>
            <w:spacing w:val="-10"/>
            <w:u w:val="single" w:color="009B77"/>
          </w:rPr>
          <w:t xml:space="preserve"> </w:t>
        </w:r>
        <w:r w:rsidR="00630EEC" w:rsidRPr="004A4956">
          <w:rPr>
            <w:color w:val="009B77"/>
            <w:u w:val="single" w:color="009B77"/>
          </w:rPr>
          <w:t>here</w:t>
        </w:r>
      </w:hyperlink>
      <w:r>
        <w:rPr>
          <w:color w:val="0000FF"/>
          <w:spacing w:val="-9"/>
        </w:rPr>
        <w:t xml:space="preserve"> </w:t>
      </w:r>
      <w:r>
        <w:t>for</w:t>
      </w:r>
      <w:r>
        <w:rPr>
          <w:spacing w:val="-8"/>
        </w:rPr>
        <w:t xml:space="preserve"> </w:t>
      </w:r>
      <w:r>
        <w:t>full</w:t>
      </w:r>
      <w:r>
        <w:rPr>
          <w:spacing w:val="-9"/>
        </w:rPr>
        <w:t xml:space="preserve"> </w:t>
      </w:r>
      <w:r>
        <w:t>Prescribing</w:t>
      </w:r>
      <w:r>
        <w:rPr>
          <w:spacing w:val="-9"/>
        </w:rPr>
        <w:t xml:space="preserve"> </w:t>
      </w:r>
      <w:r>
        <w:rPr>
          <w:spacing w:val="-2"/>
        </w:rPr>
        <w:t>Information.</w:t>
      </w:r>
    </w:p>
    <w:p w14:paraId="2DBEE953" w14:textId="77777777" w:rsidR="00630EEC" w:rsidRDefault="00630EEC">
      <w:pPr>
        <w:pStyle w:val="Heading2"/>
        <w:sectPr w:rsidR="00630EEC">
          <w:footerReference w:type="default" r:id="rId14"/>
          <w:type w:val="continuous"/>
          <w:pgSz w:w="12240" w:h="15840"/>
          <w:pgMar w:top="1360" w:right="1080" w:bottom="1440" w:left="720" w:header="0" w:footer="1249" w:gutter="0"/>
          <w:pgNumType w:start="1"/>
          <w:cols w:space="720"/>
        </w:sectPr>
      </w:pPr>
    </w:p>
    <w:p w14:paraId="1009EBD9" w14:textId="77777777" w:rsidR="00630EEC" w:rsidRDefault="0099536E">
      <w:pPr>
        <w:pStyle w:val="BodyText"/>
        <w:tabs>
          <w:tab w:val="left" w:pos="8279"/>
        </w:tabs>
        <w:spacing w:before="79"/>
        <w:ind w:left="360"/>
        <w:rPr>
          <w:b/>
        </w:rPr>
      </w:pPr>
      <w:r>
        <w:rPr>
          <w:color w:val="E26C09"/>
        </w:rPr>
        <w:lastRenderedPageBreak/>
        <w:t>[Insert</w:t>
      </w:r>
      <w:r>
        <w:rPr>
          <w:color w:val="E26C09"/>
          <w:spacing w:val="-10"/>
        </w:rPr>
        <w:t xml:space="preserve"> </w:t>
      </w:r>
      <w:r>
        <w:rPr>
          <w:color w:val="E26C09"/>
        </w:rPr>
        <w:t>office</w:t>
      </w:r>
      <w:r>
        <w:rPr>
          <w:color w:val="E26C09"/>
          <w:spacing w:val="-8"/>
        </w:rPr>
        <w:t xml:space="preserve"> </w:t>
      </w:r>
      <w:r>
        <w:rPr>
          <w:color w:val="E26C09"/>
        </w:rPr>
        <w:t>letterhead</w:t>
      </w:r>
      <w:r>
        <w:rPr>
          <w:color w:val="E26C09"/>
          <w:spacing w:val="-10"/>
        </w:rPr>
        <w:t xml:space="preserve"> </w:t>
      </w:r>
      <w:r>
        <w:rPr>
          <w:color w:val="E26C09"/>
          <w:spacing w:val="-4"/>
        </w:rPr>
        <w:t>here]</w:t>
      </w:r>
      <w:r>
        <w:rPr>
          <w:color w:val="E26C09"/>
        </w:rPr>
        <w:tab/>
      </w:r>
      <w:r>
        <w:rPr>
          <w:b/>
          <w:spacing w:val="-2"/>
        </w:rPr>
        <w:t>EXAMPLE</w:t>
      </w:r>
    </w:p>
    <w:p w14:paraId="67A99D60" w14:textId="77777777" w:rsidR="00630EEC" w:rsidRDefault="0099536E">
      <w:pPr>
        <w:pStyle w:val="BodyText"/>
        <w:tabs>
          <w:tab w:val="left" w:pos="4678"/>
        </w:tabs>
        <w:spacing w:before="229"/>
        <w:ind w:left="359"/>
      </w:pPr>
      <w:r>
        <w:rPr>
          <w:color w:val="E26C09"/>
          <w:spacing w:val="-2"/>
        </w:rPr>
        <w:t>[Date]</w:t>
      </w:r>
      <w:r>
        <w:rPr>
          <w:color w:val="E26C09"/>
        </w:rPr>
        <w:tab/>
      </w:r>
      <w:r>
        <w:t>Re:</w:t>
      </w:r>
      <w:r>
        <w:rPr>
          <w:spacing w:val="-7"/>
        </w:rPr>
        <w:t xml:space="preserve"> </w:t>
      </w:r>
      <w:r>
        <w:rPr>
          <w:color w:val="E26C09"/>
        </w:rPr>
        <w:t>[Patient</w:t>
      </w:r>
      <w:r>
        <w:rPr>
          <w:color w:val="E26C09"/>
          <w:spacing w:val="-4"/>
        </w:rPr>
        <w:t xml:space="preserve"> </w:t>
      </w:r>
      <w:r>
        <w:rPr>
          <w:color w:val="E26C09"/>
        </w:rPr>
        <w:t>Full</w:t>
      </w:r>
      <w:r>
        <w:rPr>
          <w:color w:val="E26C09"/>
          <w:spacing w:val="-8"/>
        </w:rPr>
        <w:t xml:space="preserve"> </w:t>
      </w:r>
      <w:r>
        <w:rPr>
          <w:color w:val="E26C09"/>
          <w:spacing w:val="-2"/>
        </w:rPr>
        <w:t>Name]</w:t>
      </w:r>
    </w:p>
    <w:p w14:paraId="710758E5" w14:textId="77777777" w:rsidR="00630EEC" w:rsidRDefault="0099536E">
      <w:pPr>
        <w:pStyle w:val="BodyText"/>
        <w:tabs>
          <w:tab w:val="left" w:pos="4678"/>
        </w:tabs>
        <w:ind w:left="359"/>
      </w:pPr>
      <w:r>
        <w:rPr>
          <w:color w:val="E26C09"/>
        </w:rPr>
        <w:t>[Plan</w:t>
      </w:r>
      <w:r>
        <w:rPr>
          <w:color w:val="E26C09"/>
          <w:spacing w:val="-8"/>
        </w:rPr>
        <w:t xml:space="preserve"> </w:t>
      </w:r>
      <w:r>
        <w:rPr>
          <w:color w:val="E26C09"/>
          <w:spacing w:val="-2"/>
        </w:rPr>
        <w:t>name]</w:t>
      </w:r>
      <w:r>
        <w:rPr>
          <w:color w:val="E26C09"/>
        </w:rPr>
        <w:tab/>
      </w:r>
      <w:r>
        <w:t>Date</w:t>
      </w:r>
      <w:r>
        <w:rPr>
          <w:spacing w:val="-5"/>
        </w:rPr>
        <w:t xml:space="preserve"> </w:t>
      </w:r>
      <w:r>
        <w:t>of</w:t>
      </w:r>
      <w:r>
        <w:rPr>
          <w:spacing w:val="-7"/>
        </w:rPr>
        <w:t xml:space="preserve"> </w:t>
      </w:r>
      <w:r>
        <w:t>Birth:</w:t>
      </w:r>
      <w:r>
        <w:rPr>
          <w:spacing w:val="-5"/>
        </w:rPr>
        <w:t xml:space="preserve"> </w:t>
      </w:r>
      <w:r>
        <w:rPr>
          <w:color w:val="E26C09"/>
        </w:rPr>
        <w:t>[Patient</w:t>
      </w:r>
      <w:r>
        <w:rPr>
          <w:color w:val="E26C09"/>
          <w:spacing w:val="-5"/>
        </w:rPr>
        <w:t xml:space="preserve"> </w:t>
      </w:r>
      <w:r>
        <w:rPr>
          <w:color w:val="E26C09"/>
        </w:rPr>
        <w:t>date</w:t>
      </w:r>
      <w:r>
        <w:rPr>
          <w:color w:val="E26C09"/>
          <w:spacing w:val="-3"/>
        </w:rPr>
        <w:t xml:space="preserve"> </w:t>
      </w:r>
      <w:r>
        <w:rPr>
          <w:color w:val="E26C09"/>
        </w:rPr>
        <w:t>of</w:t>
      </w:r>
      <w:r>
        <w:rPr>
          <w:color w:val="E26C09"/>
          <w:spacing w:val="-6"/>
        </w:rPr>
        <w:t xml:space="preserve"> </w:t>
      </w:r>
      <w:r>
        <w:rPr>
          <w:color w:val="E26C09"/>
          <w:spacing w:val="-2"/>
        </w:rPr>
        <w:t>birth]</w:t>
      </w:r>
    </w:p>
    <w:p w14:paraId="41EA2E0C" w14:textId="77777777" w:rsidR="00630EEC" w:rsidRDefault="0099536E">
      <w:pPr>
        <w:pStyle w:val="BodyText"/>
        <w:tabs>
          <w:tab w:val="left" w:pos="4678"/>
        </w:tabs>
        <w:spacing w:before="1"/>
        <w:ind w:left="358"/>
      </w:pPr>
      <w:r>
        <w:rPr>
          <w:color w:val="E26C09"/>
        </w:rPr>
        <w:t>[Plan</w:t>
      </w:r>
      <w:r>
        <w:rPr>
          <w:color w:val="E26C09"/>
          <w:spacing w:val="-7"/>
        </w:rPr>
        <w:t xml:space="preserve"> </w:t>
      </w:r>
      <w:r>
        <w:rPr>
          <w:color w:val="E26C09"/>
        </w:rPr>
        <w:t>street</w:t>
      </w:r>
      <w:r>
        <w:rPr>
          <w:color w:val="E26C09"/>
          <w:spacing w:val="-6"/>
        </w:rPr>
        <w:t xml:space="preserve"> </w:t>
      </w:r>
      <w:r>
        <w:rPr>
          <w:color w:val="E26C09"/>
          <w:spacing w:val="-2"/>
        </w:rPr>
        <w:t>address]</w:t>
      </w:r>
      <w:r>
        <w:rPr>
          <w:color w:val="E26C09"/>
        </w:rPr>
        <w:tab/>
      </w:r>
      <w:r>
        <w:t>Member</w:t>
      </w:r>
      <w:r>
        <w:rPr>
          <w:spacing w:val="-6"/>
        </w:rPr>
        <w:t xml:space="preserve"> </w:t>
      </w:r>
      <w:r>
        <w:t>ID:</w:t>
      </w:r>
      <w:r>
        <w:rPr>
          <w:spacing w:val="-5"/>
        </w:rPr>
        <w:t xml:space="preserve"> </w:t>
      </w:r>
      <w:r>
        <w:rPr>
          <w:color w:val="E26C09"/>
        </w:rPr>
        <w:t>[Patient</w:t>
      </w:r>
      <w:r>
        <w:rPr>
          <w:color w:val="E26C09"/>
          <w:spacing w:val="-7"/>
        </w:rPr>
        <w:t xml:space="preserve"> </w:t>
      </w:r>
      <w:r>
        <w:rPr>
          <w:color w:val="E26C09"/>
        </w:rPr>
        <w:t>ID</w:t>
      </w:r>
      <w:r>
        <w:rPr>
          <w:color w:val="E26C09"/>
          <w:spacing w:val="-6"/>
        </w:rPr>
        <w:t xml:space="preserve"> </w:t>
      </w:r>
      <w:r>
        <w:rPr>
          <w:color w:val="E26C09"/>
          <w:spacing w:val="-2"/>
        </w:rPr>
        <w:t>number]</w:t>
      </w:r>
    </w:p>
    <w:p w14:paraId="4FF54891" w14:textId="77777777" w:rsidR="00630EEC" w:rsidRDefault="0099536E">
      <w:pPr>
        <w:pStyle w:val="BodyText"/>
        <w:tabs>
          <w:tab w:val="left" w:pos="4678"/>
        </w:tabs>
        <w:spacing w:line="480" w:lineRule="auto"/>
        <w:ind w:left="360" w:right="2293" w:hanging="2"/>
      </w:pPr>
      <w:r>
        <w:rPr>
          <w:color w:val="E26C09"/>
        </w:rPr>
        <w:t>[Plan city, state ZIP code]</w:t>
      </w:r>
      <w:r>
        <w:rPr>
          <w:color w:val="E26C09"/>
        </w:rPr>
        <w:tab/>
      </w:r>
      <w:r>
        <w:t>Group</w:t>
      </w:r>
      <w:r>
        <w:rPr>
          <w:spacing w:val="-12"/>
        </w:rPr>
        <w:t xml:space="preserve"> </w:t>
      </w:r>
      <w:r>
        <w:t>Number:</w:t>
      </w:r>
      <w:r>
        <w:rPr>
          <w:spacing w:val="-9"/>
        </w:rPr>
        <w:t xml:space="preserve"> </w:t>
      </w:r>
      <w:r>
        <w:rPr>
          <w:color w:val="E26C09"/>
        </w:rPr>
        <w:t>[Patient</w:t>
      </w:r>
      <w:r>
        <w:rPr>
          <w:color w:val="E26C09"/>
          <w:spacing w:val="-10"/>
        </w:rPr>
        <w:t xml:space="preserve"> </w:t>
      </w:r>
      <w:r>
        <w:rPr>
          <w:color w:val="E26C09"/>
        </w:rPr>
        <w:t>group</w:t>
      </w:r>
      <w:r>
        <w:rPr>
          <w:color w:val="E26C09"/>
          <w:spacing w:val="-10"/>
        </w:rPr>
        <w:t xml:space="preserve"> </w:t>
      </w:r>
      <w:r>
        <w:rPr>
          <w:color w:val="E26C09"/>
        </w:rPr>
        <w:t xml:space="preserve">number] </w:t>
      </w:r>
      <w:r>
        <w:t xml:space="preserve">Dear </w:t>
      </w:r>
      <w:r>
        <w:rPr>
          <w:color w:val="E26C09"/>
        </w:rPr>
        <w:t>[Contact Name]</w:t>
      </w:r>
      <w:r>
        <w:t>:</w:t>
      </w:r>
    </w:p>
    <w:p w14:paraId="0FEDC416" w14:textId="47B966E7" w:rsidR="00630EEC" w:rsidRDefault="0099536E">
      <w:pPr>
        <w:pStyle w:val="BodyText"/>
        <w:ind w:left="359"/>
      </w:pPr>
      <w:r>
        <w:t>Since</w:t>
      </w:r>
      <w:r>
        <w:rPr>
          <w:spacing w:val="-2"/>
        </w:rPr>
        <w:t xml:space="preserve"> </w:t>
      </w:r>
      <w:r>
        <w:rPr>
          <w:color w:val="E26C09"/>
        </w:rPr>
        <w:t>[Date]</w:t>
      </w:r>
      <w:r>
        <w:t>,</w:t>
      </w:r>
      <w:r>
        <w:rPr>
          <w:spacing w:val="-4"/>
        </w:rPr>
        <w:t xml:space="preserve"> </w:t>
      </w:r>
      <w:r>
        <w:rPr>
          <w:color w:val="E26C09"/>
        </w:rPr>
        <w:t>[Patient</w:t>
      </w:r>
      <w:r>
        <w:rPr>
          <w:color w:val="E26C09"/>
          <w:spacing w:val="-4"/>
        </w:rPr>
        <w:t xml:space="preserve"> </w:t>
      </w:r>
      <w:r>
        <w:rPr>
          <w:color w:val="E26C09"/>
        </w:rPr>
        <w:t>Full</w:t>
      </w:r>
      <w:r>
        <w:rPr>
          <w:color w:val="E26C09"/>
          <w:spacing w:val="-3"/>
        </w:rPr>
        <w:t xml:space="preserve"> </w:t>
      </w:r>
      <w:r>
        <w:rPr>
          <w:color w:val="E26C09"/>
        </w:rPr>
        <w:t>Name]</w:t>
      </w:r>
      <w:r>
        <w:rPr>
          <w:color w:val="E26C09"/>
          <w:spacing w:val="-2"/>
        </w:rPr>
        <w:t xml:space="preserve"> </w:t>
      </w:r>
      <w:r>
        <w:t>has</w:t>
      </w:r>
      <w:r>
        <w:rPr>
          <w:spacing w:val="-3"/>
        </w:rPr>
        <w:t xml:space="preserve"> </w:t>
      </w:r>
      <w:r>
        <w:t>been</w:t>
      </w:r>
      <w:r>
        <w:rPr>
          <w:spacing w:val="-4"/>
        </w:rPr>
        <w:t xml:space="preserve"> </w:t>
      </w:r>
      <w:r>
        <w:t>under</w:t>
      </w:r>
      <w:r>
        <w:rPr>
          <w:spacing w:val="-3"/>
        </w:rPr>
        <w:t xml:space="preserve"> </w:t>
      </w:r>
      <w:r>
        <w:t>my care</w:t>
      </w:r>
      <w:r>
        <w:rPr>
          <w:spacing w:val="-4"/>
        </w:rPr>
        <w:t xml:space="preserve"> </w:t>
      </w:r>
      <w:r>
        <w:t>for</w:t>
      </w:r>
      <w:r>
        <w:rPr>
          <w:spacing w:val="-3"/>
        </w:rPr>
        <w:t xml:space="preserve"> </w:t>
      </w:r>
      <w:r>
        <w:rPr>
          <w:color w:val="E26C09"/>
        </w:rPr>
        <w:t>[diagnosis]</w:t>
      </w:r>
      <w:r>
        <w:rPr>
          <w:color w:val="E26C09"/>
          <w:spacing w:val="-3"/>
        </w:rPr>
        <w:t xml:space="preserve"> </w:t>
      </w:r>
      <w:r>
        <w:t>(ICD-10-CM</w:t>
      </w:r>
      <w:r>
        <w:rPr>
          <w:spacing w:val="-4"/>
        </w:rPr>
        <w:t xml:space="preserve"> </w:t>
      </w:r>
      <w:r>
        <w:t>code:</w:t>
      </w:r>
      <w:r>
        <w:rPr>
          <w:spacing w:val="-2"/>
        </w:rPr>
        <w:t xml:space="preserve"> </w:t>
      </w:r>
      <w:r>
        <w:rPr>
          <w:color w:val="E26C09"/>
        </w:rPr>
        <w:t>[insert</w:t>
      </w:r>
      <w:r>
        <w:rPr>
          <w:color w:val="E26C09"/>
          <w:spacing w:val="-4"/>
        </w:rPr>
        <w:t xml:space="preserve"> </w:t>
      </w:r>
      <w:r>
        <w:rPr>
          <w:color w:val="E26C09"/>
        </w:rPr>
        <w:t>code]</w:t>
      </w:r>
      <w:r>
        <w:t>).</w:t>
      </w:r>
      <w:r>
        <w:rPr>
          <w:spacing w:val="-4"/>
        </w:rPr>
        <w:t xml:space="preserve"> </w:t>
      </w:r>
      <w:r w:rsidR="00971BBD">
        <w:rPr>
          <w:spacing w:val="-4"/>
        </w:rPr>
        <w:br/>
      </w:r>
      <w:r>
        <w:t>This letter serves as my determination of medical necessity for DUPIXENT</w:t>
      </w:r>
      <w:r>
        <w:rPr>
          <w:position w:val="6"/>
          <w:sz w:val="13"/>
        </w:rPr>
        <w:t>®</w:t>
      </w:r>
      <w:r>
        <w:rPr>
          <w:spacing w:val="27"/>
          <w:position w:val="6"/>
          <w:sz w:val="13"/>
        </w:rPr>
        <w:t xml:space="preserve"> </w:t>
      </w:r>
      <w:r>
        <w:t>(dupilumab) for this patient.</w:t>
      </w:r>
    </w:p>
    <w:p w14:paraId="2F883890" w14:textId="77777777" w:rsidR="00630EEC" w:rsidRDefault="00630EEC">
      <w:pPr>
        <w:pStyle w:val="BodyText"/>
      </w:pPr>
    </w:p>
    <w:p w14:paraId="17EECB79" w14:textId="77777777" w:rsidR="00630EEC" w:rsidRDefault="0099536E">
      <w:pPr>
        <w:pStyle w:val="BodyText"/>
        <w:spacing w:before="1"/>
        <w:ind w:left="359" w:right="395"/>
      </w:pPr>
      <w:r>
        <w:t>I</w:t>
      </w:r>
      <w:r>
        <w:rPr>
          <w:spacing w:val="-4"/>
        </w:rPr>
        <w:t xml:space="preserve"> </w:t>
      </w:r>
      <w:r>
        <w:t>have</w:t>
      </w:r>
      <w:r>
        <w:rPr>
          <w:spacing w:val="-2"/>
        </w:rPr>
        <w:t xml:space="preserve"> </w:t>
      </w:r>
      <w:r>
        <w:t>included</w:t>
      </w:r>
      <w:r>
        <w:rPr>
          <w:spacing w:val="-4"/>
        </w:rPr>
        <w:t xml:space="preserve"> </w:t>
      </w:r>
      <w:r>
        <w:t>a</w:t>
      </w:r>
      <w:r>
        <w:rPr>
          <w:spacing w:val="-2"/>
        </w:rPr>
        <w:t xml:space="preserve"> </w:t>
      </w:r>
      <w:r>
        <w:t>detailed</w:t>
      </w:r>
      <w:r>
        <w:rPr>
          <w:spacing w:val="-2"/>
        </w:rPr>
        <w:t xml:space="preserve"> </w:t>
      </w:r>
      <w:r>
        <w:t>explanation</w:t>
      </w:r>
      <w:r>
        <w:rPr>
          <w:spacing w:val="-4"/>
        </w:rPr>
        <w:t xml:space="preserve"> </w:t>
      </w:r>
      <w:r>
        <w:t>of</w:t>
      </w:r>
      <w:r>
        <w:rPr>
          <w:spacing w:val="-4"/>
        </w:rPr>
        <w:t xml:space="preserve"> </w:t>
      </w:r>
      <w:r>
        <w:t>the</w:t>
      </w:r>
      <w:r>
        <w:rPr>
          <w:spacing w:val="-4"/>
        </w:rPr>
        <w:t xml:space="preserve"> </w:t>
      </w:r>
      <w:r>
        <w:t>severity</w:t>
      </w:r>
      <w:r>
        <w:rPr>
          <w:spacing w:val="-3"/>
        </w:rPr>
        <w:t xml:space="preserve"> </w:t>
      </w:r>
      <w:r>
        <w:t>of</w:t>
      </w:r>
      <w:r>
        <w:rPr>
          <w:spacing w:val="-1"/>
        </w:rPr>
        <w:t xml:space="preserve"> </w:t>
      </w:r>
      <w:r>
        <w:rPr>
          <w:color w:val="E26C09"/>
        </w:rPr>
        <w:t>[Patient’s</w:t>
      </w:r>
      <w:r>
        <w:rPr>
          <w:color w:val="E26C09"/>
          <w:spacing w:val="-3"/>
        </w:rPr>
        <w:t xml:space="preserve"> </w:t>
      </w:r>
      <w:r>
        <w:rPr>
          <w:color w:val="E26C09"/>
        </w:rPr>
        <w:t>First</w:t>
      </w:r>
      <w:r>
        <w:rPr>
          <w:color w:val="E26C09"/>
          <w:spacing w:val="-4"/>
        </w:rPr>
        <w:t xml:space="preserve"> </w:t>
      </w:r>
      <w:r>
        <w:rPr>
          <w:color w:val="E26C09"/>
        </w:rPr>
        <w:t>Name]</w:t>
      </w:r>
      <w:r>
        <w:t>’s</w:t>
      </w:r>
      <w:r>
        <w:rPr>
          <w:spacing w:val="-3"/>
        </w:rPr>
        <w:t xml:space="preserve"> </w:t>
      </w:r>
      <w:r>
        <w:t>disease,</w:t>
      </w:r>
      <w:r>
        <w:rPr>
          <w:spacing w:val="-2"/>
        </w:rPr>
        <w:t xml:space="preserve"> </w:t>
      </w:r>
      <w:r>
        <w:t>information</w:t>
      </w:r>
      <w:r>
        <w:rPr>
          <w:spacing w:val="-2"/>
        </w:rPr>
        <w:t xml:space="preserve"> </w:t>
      </w:r>
      <w:r>
        <w:t xml:space="preserve">about </w:t>
      </w:r>
      <w:r>
        <w:rPr>
          <w:color w:val="E26C09"/>
        </w:rPr>
        <w:t xml:space="preserve">[his/her] </w:t>
      </w:r>
      <w:r>
        <w:t>medical history, a statement summarizing my treatment rationale, and a copy of the Prescribing Information for DUPIXENT, which is indicated for this condition.</w:t>
      </w:r>
    </w:p>
    <w:p w14:paraId="3F00AEA8" w14:textId="77777777" w:rsidR="00630EEC" w:rsidRDefault="0099536E">
      <w:pPr>
        <w:pStyle w:val="BodyText"/>
        <w:spacing w:before="229"/>
        <w:ind w:left="359"/>
      </w:pPr>
      <w:r>
        <w:t>Current</w:t>
      </w:r>
      <w:r>
        <w:rPr>
          <w:spacing w:val="-8"/>
        </w:rPr>
        <w:t xml:space="preserve"> </w:t>
      </w:r>
      <w:r>
        <w:t>symptoms</w:t>
      </w:r>
      <w:r>
        <w:rPr>
          <w:spacing w:val="-8"/>
        </w:rPr>
        <w:t xml:space="preserve"> </w:t>
      </w:r>
      <w:r>
        <w:t>and</w:t>
      </w:r>
      <w:r>
        <w:rPr>
          <w:spacing w:val="-8"/>
        </w:rPr>
        <w:t xml:space="preserve"> </w:t>
      </w:r>
      <w:r>
        <w:rPr>
          <w:spacing w:val="-2"/>
        </w:rPr>
        <w:t>condition:</w:t>
      </w:r>
    </w:p>
    <w:p w14:paraId="18394ABC" w14:textId="77777777" w:rsidR="00630EEC" w:rsidRDefault="0099536E">
      <w:pPr>
        <w:pStyle w:val="ListParagraph"/>
        <w:numPr>
          <w:ilvl w:val="0"/>
          <w:numId w:val="3"/>
        </w:numPr>
        <w:tabs>
          <w:tab w:val="left" w:pos="1079"/>
        </w:tabs>
        <w:spacing w:before="2" w:line="243" w:lineRule="exact"/>
        <w:rPr>
          <w:sz w:val="20"/>
        </w:rPr>
      </w:pPr>
      <w:r>
        <w:rPr>
          <w:color w:val="E26C09"/>
          <w:spacing w:val="-2"/>
          <w:sz w:val="20"/>
        </w:rPr>
        <w:t>Severity</w:t>
      </w:r>
    </w:p>
    <w:p w14:paraId="68F4D0C2" w14:textId="77777777" w:rsidR="00630EEC" w:rsidRDefault="0099536E">
      <w:pPr>
        <w:pStyle w:val="ListParagraph"/>
        <w:numPr>
          <w:ilvl w:val="0"/>
          <w:numId w:val="2"/>
        </w:numPr>
        <w:tabs>
          <w:tab w:val="left" w:pos="1798"/>
        </w:tabs>
        <w:spacing w:line="237" w:lineRule="exact"/>
        <w:ind w:left="1798" w:hanging="359"/>
        <w:rPr>
          <w:rFonts w:ascii="Courier New" w:hAnsi="Courier New"/>
          <w:color w:val="E26C09"/>
          <w:sz w:val="20"/>
        </w:rPr>
      </w:pPr>
      <w:r>
        <w:rPr>
          <w:color w:val="E26C09"/>
          <w:sz w:val="20"/>
        </w:rPr>
        <w:t>[Eosinophil</w:t>
      </w:r>
      <w:r>
        <w:rPr>
          <w:color w:val="E26C09"/>
          <w:spacing w:val="-9"/>
          <w:sz w:val="20"/>
        </w:rPr>
        <w:t xml:space="preserve"> </w:t>
      </w:r>
      <w:r>
        <w:rPr>
          <w:color w:val="E26C09"/>
          <w:sz w:val="20"/>
        </w:rPr>
        <w:t>levels</w:t>
      </w:r>
      <w:r>
        <w:rPr>
          <w:color w:val="E26C09"/>
          <w:spacing w:val="-7"/>
          <w:sz w:val="20"/>
        </w:rPr>
        <w:t xml:space="preserve"> </w:t>
      </w:r>
      <w:r>
        <w:rPr>
          <w:color w:val="E26C09"/>
          <w:sz w:val="20"/>
        </w:rPr>
        <w:t>(for</w:t>
      </w:r>
      <w:r>
        <w:rPr>
          <w:color w:val="E26C09"/>
          <w:spacing w:val="-6"/>
          <w:sz w:val="20"/>
        </w:rPr>
        <w:t xml:space="preserve"> </w:t>
      </w:r>
      <w:r>
        <w:rPr>
          <w:color w:val="E26C09"/>
          <w:sz w:val="20"/>
        </w:rPr>
        <w:t>eosinophilic</w:t>
      </w:r>
      <w:r>
        <w:rPr>
          <w:color w:val="E26C09"/>
          <w:spacing w:val="-7"/>
          <w:sz w:val="20"/>
        </w:rPr>
        <w:t xml:space="preserve"> </w:t>
      </w:r>
      <w:r>
        <w:rPr>
          <w:color w:val="E26C09"/>
          <w:sz w:val="20"/>
        </w:rPr>
        <w:t>phenotype)</w:t>
      </w:r>
      <w:r>
        <w:rPr>
          <w:color w:val="E26C09"/>
          <w:spacing w:val="-7"/>
          <w:sz w:val="20"/>
        </w:rPr>
        <w:t xml:space="preserve"> </w:t>
      </w:r>
      <w:r>
        <w:rPr>
          <w:color w:val="E26C09"/>
          <w:sz w:val="20"/>
        </w:rPr>
        <w:t>and</w:t>
      </w:r>
      <w:r>
        <w:rPr>
          <w:color w:val="E26C09"/>
          <w:spacing w:val="-7"/>
          <w:sz w:val="20"/>
        </w:rPr>
        <w:t xml:space="preserve"> </w:t>
      </w:r>
      <w:r>
        <w:rPr>
          <w:color w:val="E26C09"/>
          <w:sz w:val="20"/>
        </w:rPr>
        <w:t>last</w:t>
      </w:r>
      <w:r>
        <w:rPr>
          <w:color w:val="E26C09"/>
          <w:spacing w:val="-6"/>
          <w:sz w:val="20"/>
        </w:rPr>
        <w:t xml:space="preserve"> </w:t>
      </w:r>
      <w:r>
        <w:rPr>
          <w:color w:val="E26C09"/>
          <w:sz w:val="20"/>
        </w:rPr>
        <w:t>test</w:t>
      </w:r>
      <w:r>
        <w:rPr>
          <w:color w:val="E26C09"/>
          <w:spacing w:val="-8"/>
          <w:sz w:val="20"/>
        </w:rPr>
        <w:t xml:space="preserve"> </w:t>
      </w:r>
      <w:r>
        <w:rPr>
          <w:color w:val="E26C09"/>
          <w:spacing w:val="-2"/>
          <w:sz w:val="20"/>
        </w:rPr>
        <w:t>date]</w:t>
      </w:r>
    </w:p>
    <w:p w14:paraId="12F980BD" w14:textId="77777777" w:rsidR="00630EEC" w:rsidRDefault="0099536E">
      <w:pPr>
        <w:pStyle w:val="ListParagraph"/>
        <w:numPr>
          <w:ilvl w:val="0"/>
          <w:numId w:val="2"/>
        </w:numPr>
        <w:tabs>
          <w:tab w:val="left" w:pos="1798"/>
        </w:tabs>
        <w:spacing w:line="230" w:lineRule="exact"/>
        <w:ind w:left="1798" w:hanging="359"/>
        <w:rPr>
          <w:rFonts w:ascii="Courier New" w:hAnsi="Courier New"/>
          <w:color w:val="E26C09"/>
          <w:sz w:val="20"/>
        </w:rPr>
      </w:pPr>
      <w:r>
        <w:rPr>
          <w:color w:val="E26C09"/>
          <w:sz w:val="20"/>
        </w:rPr>
        <w:t>[</w:t>
      </w:r>
      <w:proofErr w:type="spellStart"/>
      <w:r>
        <w:rPr>
          <w:color w:val="E26C09"/>
          <w:sz w:val="20"/>
        </w:rPr>
        <w:t>FeNO</w:t>
      </w:r>
      <w:proofErr w:type="spellEnd"/>
      <w:r>
        <w:rPr>
          <w:color w:val="E26C09"/>
          <w:spacing w:val="-6"/>
          <w:sz w:val="20"/>
        </w:rPr>
        <w:t xml:space="preserve"> </w:t>
      </w:r>
      <w:r>
        <w:rPr>
          <w:color w:val="E26C09"/>
          <w:sz w:val="20"/>
        </w:rPr>
        <w:t>levels</w:t>
      </w:r>
      <w:r>
        <w:rPr>
          <w:color w:val="E26C09"/>
          <w:spacing w:val="-6"/>
          <w:sz w:val="20"/>
        </w:rPr>
        <w:t xml:space="preserve"> </w:t>
      </w:r>
      <w:r>
        <w:rPr>
          <w:color w:val="E26C09"/>
          <w:sz w:val="20"/>
        </w:rPr>
        <w:t>(if</w:t>
      </w:r>
      <w:r>
        <w:rPr>
          <w:color w:val="E26C09"/>
          <w:spacing w:val="-5"/>
          <w:sz w:val="20"/>
        </w:rPr>
        <w:t xml:space="preserve"> </w:t>
      </w:r>
      <w:r>
        <w:rPr>
          <w:color w:val="E26C09"/>
          <w:sz w:val="20"/>
        </w:rPr>
        <w:t>available)</w:t>
      </w:r>
      <w:r>
        <w:rPr>
          <w:color w:val="E26C09"/>
          <w:spacing w:val="-5"/>
          <w:sz w:val="20"/>
        </w:rPr>
        <w:t xml:space="preserve"> </w:t>
      </w:r>
      <w:r>
        <w:rPr>
          <w:color w:val="E26C09"/>
          <w:sz w:val="20"/>
        </w:rPr>
        <w:t>and</w:t>
      </w:r>
      <w:r>
        <w:rPr>
          <w:color w:val="E26C09"/>
          <w:spacing w:val="-5"/>
          <w:sz w:val="20"/>
        </w:rPr>
        <w:t xml:space="preserve"> </w:t>
      </w:r>
      <w:r>
        <w:rPr>
          <w:color w:val="E26C09"/>
          <w:sz w:val="20"/>
        </w:rPr>
        <w:t>last</w:t>
      </w:r>
      <w:r>
        <w:rPr>
          <w:color w:val="E26C09"/>
          <w:spacing w:val="-7"/>
          <w:sz w:val="20"/>
        </w:rPr>
        <w:t xml:space="preserve"> </w:t>
      </w:r>
      <w:r>
        <w:rPr>
          <w:color w:val="E26C09"/>
          <w:sz w:val="20"/>
        </w:rPr>
        <w:t>test</w:t>
      </w:r>
      <w:r>
        <w:rPr>
          <w:color w:val="E26C09"/>
          <w:spacing w:val="-6"/>
          <w:sz w:val="20"/>
        </w:rPr>
        <w:t xml:space="preserve"> </w:t>
      </w:r>
      <w:r>
        <w:rPr>
          <w:color w:val="E26C09"/>
          <w:spacing w:val="-4"/>
          <w:sz w:val="20"/>
        </w:rPr>
        <w:t>date]</w:t>
      </w:r>
    </w:p>
    <w:p w14:paraId="08CC9979" w14:textId="77777777" w:rsidR="00630EEC" w:rsidRDefault="0099536E">
      <w:pPr>
        <w:pStyle w:val="ListParagraph"/>
        <w:numPr>
          <w:ilvl w:val="0"/>
          <w:numId w:val="2"/>
        </w:numPr>
        <w:tabs>
          <w:tab w:val="left" w:pos="1798"/>
        </w:tabs>
        <w:spacing w:line="230" w:lineRule="exact"/>
        <w:ind w:left="1798" w:hanging="359"/>
        <w:rPr>
          <w:rFonts w:ascii="Courier New" w:hAnsi="Courier New"/>
          <w:color w:val="E26C09"/>
          <w:sz w:val="20"/>
        </w:rPr>
      </w:pPr>
      <w:r>
        <w:rPr>
          <w:color w:val="E26C09"/>
          <w:sz w:val="20"/>
        </w:rPr>
        <w:t>[IgE</w:t>
      </w:r>
      <w:r>
        <w:rPr>
          <w:color w:val="E26C09"/>
          <w:spacing w:val="-5"/>
          <w:sz w:val="20"/>
        </w:rPr>
        <w:t xml:space="preserve"> </w:t>
      </w:r>
      <w:r>
        <w:rPr>
          <w:color w:val="E26C09"/>
          <w:sz w:val="20"/>
        </w:rPr>
        <w:t>level</w:t>
      </w:r>
      <w:r>
        <w:rPr>
          <w:color w:val="E26C09"/>
          <w:spacing w:val="-7"/>
          <w:sz w:val="20"/>
        </w:rPr>
        <w:t xml:space="preserve"> </w:t>
      </w:r>
      <w:r>
        <w:rPr>
          <w:color w:val="E26C09"/>
          <w:sz w:val="20"/>
        </w:rPr>
        <w:t>(if</w:t>
      </w:r>
      <w:r>
        <w:rPr>
          <w:color w:val="E26C09"/>
          <w:spacing w:val="-5"/>
          <w:sz w:val="20"/>
        </w:rPr>
        <w:t xml:space="preserve"> </w:t>
      </w:r>
      <w:r>
        <w:rPr>
          <w:color w:val="E26C09"/>
          <w:sz w:val="20"/>
        </w:rPr>
        <w:t>available)</w:t>
      </w:r>
      <w:r>
        <w:rPr>
          <w:color w:val="E26C09"/>
          <w:spacing w:val="-3"/>
          <w:sz w:val="20"/>
        </w:rPr>
        <w:t xml:space="preserve"> </w:t>
      </w:r>
      <w:r>
        <w:rPr>
          <w:color w:val="E26C09"/>
          <w:sz w:val="20"/>
        </w:rPr>
        <w:t>and</w:t>
      </w:r>
      <w:r>
        <w:rPr>
          <w:color w:val="E26C09"/>
          <w:spacing w:val="-4"/>
          <w:sz w:val="20"/>
        </w:rPr>
        <w:t xml:space="preserve"> </w:t>
      </w:r>
      <w:r>
        <w:rPr>
          <w:color w:val="E26C09"/>
          <w:sz w:val="20"/>
        </w:rPr>
        <w:t>last</w:t>
      </w:r>
      <w:r>
        <w:rPr>
          <w:color w:val="E26C09"/>
          <w:spacing w:val="-7"/>
          <w:sz w:val="20"/>
        </w:rPr>
        <w:t xml:space="preserve"> </w:t>
      </w:r>
      <w:r>
        <w:rPr>
          <w:color w:val="E26C09"/>
          <w:sz w:val="20"/>
        </w:rPr>
        <w:t>test</w:t>
      </w:r>
      <w:r>
        <w:rPr>
          <w:color w:val="E26C09"/>
          <w:spacing w:val="-6"/>
          <w:sz w:val="20"/>
        </w:rPr>
        <w:t xml:space="preserve"> </w:t>
      </w:r>
      <w:r>
        <w:rPr>
          <w:color w:val="E26C09"/>
          <w:spacing w:val="-2"/>
          <w:sz w:val="20"/>
        </w:rPr>
        <w:t>date]</w:t>
      </w:r>
    </w:p>
    <w:p w14:paraId="2C285D06" w14:textId="77777777" w:rsidR="00630EEC" w:rsidRDefault="0099536E">
      <w:pPr>
        <w:pStyle w:val="ListParagraph"/>
        <w:numPr>
          <w:ilvl w:val="0"/>
          <w:numId w:val="2"/>
        </w:numPr>
        <w:tabs>
          <w:tab w:val="left" w:pos="1798"/>
        </w:tabs>
        <w:spacing w:line="230" w:lineRule="exact"/>
        <w:ind w:left="1798" w:hanging="359"/>
        <w:rPr>
          <w:rFonts w:ascii="Courier New" w:hAnsi="Courier New"/>
          <w:color w:val="E26C09"/>
          <w:position w:val="1"/>
          <w:sz w:val="20"/>
        </w:rPr>
      </w:pPr>
      <w:r>
        <w:rPr>
          <w:color w:val="E26C09"/>
          <w:position w:val="1"/>
          <w:sz w:val="20"/>
        </w:rPr>
        <w:t>[Pre-bronchodilator</w:t>
      </w:r>
      <w:r>
        <w:rPr>
          <w:color w:val="E26C09"/>
          <w:spacing w:val="-8"/>
          <w:position w:val="1"/>
          <w:sz w:val="20"/>
        </w:rPr>
        <w:t xml:space="preserve"> </w:t>
      </w:r>
      <w:r>
        <w:rPr>
          <w:color w:val="E26C09"/>
          <w:position w:val="1"/>
          <w:sz w:val="20"/>
        </w:rPr>
        <w:t>FEV</w:t>
      </w:r>
      <w:r>
        <w:rPr>
          <w:color w:val="E26C09"/>
          <w:sz w:val="13"/>
        </w:rPr>
        <w:t>1</w:t>
      </w:r>
      <w:r>
        <w:rPr>
          <w:color w:val="E26C09"/>
          <w:spacing w:val="-4"/>
          <w:sz w:val="13"/>
        </w:rPr>
        <w:t xml:space="preserve"> </w:t>
      </w:r>
      <w:r>
        <w:rPr>
          <w:color w:val="E26C09"/>
          <w:position w:val="1"/>
          <w:sz w:val="20"/>
        </w:rPr>
        <w:t>and</w:t>
      </w:r>
      <w:r>
        <w:rPr>
          <w:color w:val="E26C09"/>
          <w:spacing w:val="-8"/>
          <w:position w:val="1"/>
          <w:sz w:val="20"/>
        </w:rPr>
        <w:t xml:space="preserve"> </w:t>
      </w:r>
      <w:r>
        <w:rPr>
          <w:color w:val="E26C09"/>
          <w:position w:val="1"/>
          <w:sz w:val="20"/>
        </w:rPr>
        <w:t>last</w:t>
      </w:r>
      <w:r>
        <w:rPr>
          <w:color w:val="E26C09"/>
          <w:spacing w:val="-9"/>
          <w:position w:val="1"/>
          <w:sz w:val="20"/>
        </w:rPr>
        <w:t xml:space="preserve"> </w:t>
      </w:r>
      <w:r>
        <w:rPr>
          <w:color w:val="E26C09"/>
          <w:position w:val="1"/>
          <w:sz w:val="20"/>
        </w:rPr>
        <w:t>test</w:t>
      </w:r>
      <w:r>
        <w:rPr>
          <w:color w:val="E26C09"/>
          <w:spacing w:val="-7"/>
          <w:position w:val="1"/>
          <w:sz w:val="20"/>
        </w:rPr>
        <w:t xml:space="preserve"> </w:t>
      </w:r>
      <w:r>
        <w:rPr>
          <w:color w:val="E26C09"/>
          <w:spacing w:val="-2"/>
          <w:position w:val="1"/>
          <w:sz w:val="20"/>
        </w:rPr>
        <w:t>date]</w:t>
      </w:r>
    </w:p>
    <w:p w14:paraId="23856D26" w14:textId="77777777" w:rsidR="00630EEC" w:rsidRDefault="0099536E">
      <w:pPr>
        <w:pStyle w:val="ListParagraph"/>
        <w:numPr>
          <w:ilvl w:val="0"/>
          <w:numId w:val="2"/>
        </w:numPr>
        <w:tabs>
          <w:tab w:val="left" w:pos="1799"/>
        </w:tabs>
        <w:spacing w:line="229" w:lineRule="exact"/>
        <w:ind w:hanging="359"/>
        <w:rPr>
          <w:rFonts w:ascii="Courier New" w:hAnsi="Courier New"/>
          <w:color w:val="E26C09"/>
          <w:sz w:val="20"/>
        </w:rPr>
      </w:pPr>
      <w:r>
        <w:rPr>
          <w:color w:val="E26C09"/>
          <w:sz w:val="20"/>
        </w:rPr>
        <w:t>[A</w:t>
      </w:r>
      <w:r>
        <w:rPr>
          <w:color w:val="E26C09"/>
          <w:spacing w:val="-9"/>
          <w:sz w:val="20"/>
        </w:rPr>
        <w:t xml:space="preserve"> </w:t>
      </w:r>
      <w:r>
        <w:rPr>
          <w:color w:val="E26C09"/>
          <w:sz w:val="20"/>
        </w:rPr>
        <w:t>full</w:t>
      </w:r>
      <w:r>
        <w:rPr>
          <w:color w:val="E26C09"/>
          <w:spacing w:val="-6"/>
          <w:sz w:val="20"/>
        </w:rPr>
        <w:t xml:space="preserve"> </w:t>
      </w:r>
      <w:r>
        <w:rPr>
          <w:color w:val="E26C09"/>
          <w:sz w:val="20"/>
        </w:rPr>
        <w:t>account</w:t>
      </w:r>
      <w:r>
        <w:rPr>
          <w:color w:val="E26C09"/>
          <w:spacing w:val="-6"/>
          <w:sz w:val="20"/>
        </w:rPr>
        <w:t xml:space="preserve"> </w:t>
      </w:r>
      <w:r>
        <w:rPr>
          <w:color w:val="E26C09"/>
          <w:sz w:val="20"/>
        </w:rPr>
        <w:t>of</w:t>
      </w:r>
      <w:r>
        <w:rPr>
          <w:color w:val="E26C09"/>
          <w:spacing w:val="-8"/>
          <w:sz w:val="20"/>
        </w:rPr>
        <w:t xml:space="preserve"> </w:t>
      </w:r>
      <w:r>
        <w:rPr>
          <w:color w:val="E26C09"/>
          <w:sz w:val="20"/>
        </w:rPr>
        <w:t>the</w:t>
      </w:r>
      <w:r>
        <w:rPr>
          <w:color w:val="E26C09"/>
          <w:spacing w:val="-5"/>
          <w:sz w:val="20"/>
        </w:rPr>
        <w:t xml:space="preserve"> </w:t>
      </w:r>
      <w:r>
        <w:rPr>
          <w:color w:val="E26C09"/>
          <w:sz w:val="20"/>
        </w:rPr>
        <w:t>patient’s</w:t>
      </w:r>
      <w:r>
        <w:rPr>
          <w:color w:val="E26C09"/>
          <w:spacing w:val="-7"/>
          <w:sz w:val="20"/>
        </w:rPr>
        <w:t xml:space="preserve"> </w:t>
      </w:r>
      <w:r>
        <w:rPr>
          <w:color w:val="E26C09"/>
          <w:sz w:val="20"/>
        </w:rPr>
        <w:t>relevant</w:t>
      </w:r>
      <w:r>
        <w:rPr>
          <w:color w:val="E26C09"/>
          <w:spacing w:val="-7"/>
          <w:sz w:val="20"/>
        </w:rPr>
        <w:t xml:space="preserve"> </w:t>
      </w:r>
      <w:r>
        <w:rPr>
          <w:color w:val="E26C09"/>
          <w:sz w:val="20"/>
        </w:rPr>
        <w:t>comorbidities</w:t>
      </w:r>
      <w:r>
        <w:rPr>
          <w:color w:val="E26C09"/>
          <w:spacing w:val="-7"/>
          <w:sz w:val="20"/>
        </w:rPr>
        <w:t xml:space="preserve"> </w:t>
      </w:r>
      <w:r>
        <w:rPr>
          <w:color w:val="E26C09"/>
          <w:sz w:val="20"/>
        </w:rPr>
        <w:t>(eg,</w:t>
      </w:r>
      <w:r>
        <w:rPr>
          <w:color w:val="E26C09"/>
          <w:spacing w:val="-8"/>
          <w:sz w:val="20"/>
        </w:rPr>
        <w:t xml:space="preserve"> </w:t>
      </w:r>
      <w:r>
        <w:rPr>
          <w:color w:val="E26C09"/>
          <w:sz w:val="20"/>
        </w:rPr>
        <w:t>atopic</w:t>
      </w:r>
      <w:r>
        <w:rPr>
          <w:color w:val="E26C09"/>
          <w:spacing w:val="-4"/>
          <w:sz w:val="20"/>
        </w:rPr>
        <w:t xml:space="preserve"> </w:t>
      </w:r>
      <w:r>
        <w:rPr>
          <w:color w:val="E26C09"/>
          <w:spacing w:val="-2"/>
          <w:sz w:val="20"/>
        </w:rPr>
        <w:t>dermatitis)]</w:t>
      </w:r>
    </w:p>
    <w:p w14:paraId="50B90699" w14:textId="77777777" w:rsidR="00630EEC" w:rsidRDefault="0099536E">
      <w:pPr>
        <w:pStyle w:val="ListParagraph"/>
        <w:numPr>
          <w:ilvl w:val="0"/>
          <w:numId w:val="2"/>
        </w:numPr>
        <w:tabs>
          <w:tab w:val="left" w:pos="1798"/>
        </w:tabs>
        <w:spacing w:line="229" w:lineRule="exact"/>
        <w:ind w:left="1798" w:hanging="359"/>
        <w:rPr>
          <w:rFonts w:ascii="Courier New" w:hAnsi="Courier New"/>
          <w:color w:val="E26C09"/>
          <w:sz w:val="20"/>
        </w:rPr>
      </w:pPr>
      <w:r>
        <w:rPr>
          <w:color w:val="E26C09"/>
          <w:sz w:val="20"/>
        </w:rPr>
        <w:t>[Number</w:t>
      </w:r>
      <w:r>
        <w:rPr>
          <w:color w:val="E26C09"/>
          <w:spacing w:val="-6"/>
          <w:sz w:val="20"/>
        </w:rPr>
        <w:t xml:space="preserve"> </w:t>
      </w:r>
      <w:r>
        <w:rPr>
          <w:color w:val="E26C09"/>
          <w:sz w:val="20"/>
        </w:rPr>
        <w:t>of</w:t>
      </w:r>
      <w:r>
        <w:rPr>
          <w:color w:val="E26C09"/>
          <w:spacing w:val="-5"/>
          <w:sz w:val="20"/>
        </w:rPr>
        <w:t xml:space="preserve"> </w:t>
      </w:r>
      <w:r>
        <w:rPr>
          <w:color w:val="E26C09"/>
          <w:sz w:val="20"/>
        </w:rPr>
        <w:t>exacerbations</w:t>
      </w:r>
      <w:r>
        <w:rPr>
          <w:color w:val="E26C09"/>
          <w:spacing w:val="-6"/>
          <w:sz w:val="20"/>
        </w:rPr>
        <w:t xml:space="preserve"> </w:t>
      </w:r>
      <w:r>
        <w:rPr>
          <w:color w:val="E26C09"/>
          <w:sz w:val="20"/>
        </w:rPr>
        <w:t>in</w:t>
      </w:r>
      <w:r>
        <w:rPr>
          <w:color w:val="E26C09"/>
          <w:spacing w:val="-6"/>
          <w:sz w:val="20"/>
        </w:rPr>
        <w:t xml:space="preserve"> </w:t>
      </w:r>
      <w:r>
        <w:rPr>
          <w:color w:val="E26C09"/>
          <w:sz w:val="20"/>
        </w:rPr>
        <w:t>the</w:t>
      </w:r>
      <w:r>
        <w:rPr>
          <w:color w:val="E26C09"/>
          <w:spacing w:val="-5"/>
          <w:sz w:val="20"/>
        </w:rPr>
        <w:t xml:space="preserve"> </w:t>
      </w:r>
      <w:r>
        <w:rPr>
          <w:color w:val="E26C09"/>
          <w:sz w:val="20"/>
        </w:rPr>
        <w:t>past</w:t>
      </w:r>
      <w:r>
        <w:rPr>
          <w:color w:val="E26C09"/>
          <w:spacing w:val="-5"/>
          <w:sz w:val="20"/>
        </w:rPr>
        <w:t xml:space="preserve"> </w:t>
      </w:r>
      <w:r>
        <w:rPr>
          <w:color w:val="E26C09"/>
          <w:sz w:val="20"/>
        </w:rPr>
        <w:t>12</w:t>
      </w:r>
      <w:r>
        <w:rPr>
          <w:color w:val="E26C09"/>
          <w:spacing w:val="-7"/>
          <w:sz w:val="20"/>
        </w:rPr>
        <w:t xml:space="preserve"> </w:t>
      </w:r>
      <w:r>
        <w:rPr>
          <w:color w:val="E26C09"/>
          <w:spacing w:val="-2"/>
          <w:sz w:val="20"/>
        </w:rPr>
        <w:t>months]</w:t>
      </w:r>
    </w:p>
    <w:p w14:paraId="653EF379" w14:textId="77777777" w:rsidR="00630EEC" w:rsidRDefault="0099536E">
      <w:pPr>
        <w:pStyle w:val="ListParagraph"/>
        <w:numPr>
          <w:ilvl w:val="0"/>
          <w:numId w:val="2"/>
        </w:numPr>
        <w:tabs>
          <w:tab w:val="left" w:pos="1798"/>
        </w:tabs>
        <w:spacing w:line="230" w:lineRule="exact"/>
        <w:ind w:left="1798" w:hanging="359"/>
        <w:rPr>
          <w:rFonts w:ascii="Courier New" w:hAnsi="Courier New"/>
          <w:color w:val="E26C09"/>
          <w:sz w:val="20"/>
        </w:rPr>
      </w:pPr>
      <w:r>
        <w:rPr>
          <w:color w:val="E26C09"/>
          <w:sz w:val="20"/>
        </w:rPr>
        <w:t>[Level</w:t>
      </w:r>
      <w:r>
        <w:rPr>
          <w:color w:val="E26C09"/>
          <w:spacing w:val="-7"/>
          <w:sz w:val="20"/>
        </w:rPr>
        <w:t xml:space="preserve"> </w:t>
      </w:r>
      <w:r>
        <w:rPr>
          <w:color w:val="E26C09"/>
          <w:sz w:val="20"/>
        </w:rPr>
        <w:t>of</w:t>
      </w:r>
      <w:r>
        <w:rPr>
          <w:color w:val="E26C09"/>
          <w:spacing w:val="-6"/>
          <w:sz w:val="20"/>
        </w:rPr>
        <w:t xml:space="preserve"> </w:t>
      </w:r>
      <w:r>
        <w:rPr>
          <w:color w:val="E26C09"/>
          <w:sz w:val="20"/>
        </w:rPr>
        <w:t>asthma</w:t>
      </w:r>
      <w:r>
        <w:rPr>
          <w:color w:val="E26C09"/>
          <w:spacing w:val="-6"/>
          <w:sz w:val="20"/>
        </w:rPr>
        <w:t xml:space="preserve"> </w:t>
      </w:r>
      <w:r>
        <w:rPr>
          <w:color w:val="E26C09"/>
          <w:spacing w:val="-2"/>
          <w:sz w:val="20"/>
        </w:rPr>
        <w:t>control]</w:t>
      </w:r>
    </w:p>
    <w:p w14:paraId="3B0F4545" w14:textId="77777777" w:rsidR="00630EEC" w:rsidRDefault="0099536E">
      <w:pPr>
        <w:pStyle w:val="ListParagraph"/>
        <w:numPr>
          <w:ilvl w:val="0"/>
          <w:numId w:val="2"/>
        </w:numPr>
        <w:tabs>
          <w:tab w:val="left" w:pos="1798"/>
        </w:tabs>
        <w:spacing w:line="230" w:lineRule="exact"/>
        <w:ind w:left="1798" w:hanging="359"/>
        <w:rPr>
          <w:rFonts w:ascii="Courier New" w:hAnsi="Courier New"/>
          <w:color w:val="E26C09"/>
          <w:sz w:val="20"/>
        </w:rPr>
      </w:pPr>
      <w:r>
        <w:rPr>
          <w:color w:val="E26C09"/>
          <w:sz w:val="20"/>
        </w:rPr>
        <w:t>[Oral</w:t>
      </w:r>
      <w:r>
        <w:rPr>
          <w:color w:val="E26C09"/>
          <w:spacing w:val="-13"/>
          <w:sz w:val="20"/>
        </w:rPr>
        <w:t xml:space="preserve"> </w:t>
      </w:r>
      <w:r>
        <w:rPr>
          <w:color w:val="E26C09"/>
          <w:sz w:val="20"/>
        </w:rPr>
        <w:t>corticosteroid</w:t>
      </w:r>
      <w:r>
        <w:rPr>
          <w:color w:val="E26C09"/>
          <w:spacing w:val="-10"/>
          <w:sz w:val="20"/>
        </w:rPr>
        <w:t xml:space="preserve"> </w:t>
      </w:r>
      <w:r>
        <w:rPr>
          <w:color w:val="E26C09"/>
          <w:spacing w:val="-4"/>
          <w:sz w:val="20"/>
        </w:rPr>
        <w:t>use]</w:t>
      </w:r>
    </w:p>
    <w:p w14:paraId="53E13983" w14:textId="77777777" w:rsidR="00630EEC" w:rsidRDefault="0099536E">
      <w:pPr>
        <w:pStyle w:val="ListParagraph"/>
        <w:numPr>
          <w:ilvl w:val="0"/>
          <w:numId w:val="2"/>
        </w:numPr>
        <w:tabs>
          <w:tab w:val="left" w:pos="1798"/>
        </w:tabs>
        <w:spacing w:line="239" w:lineRule="exact"/>
        <w:ind w:left="1798" w:hanging="359"/>
        <w:rPr>
          <w:rFonts w:ascii="Courier New" w:hAnsi="Courier New"/>
          <w:color w:val="E26C09"/>
          <w:sz w:val="20"/>
        </w:rPr>
      </w:pPr>
      <w:r>
        <w:rPr>
          <w:color w:val="E26C09"/>
          <w:sz w:val="20"/>
        </w:rPr>
        <w:t>[Maximally</w:t>
      </w:r>
      <w:r>
        <w:rPr>
          <w:color w:val="E26C09"/>
          <w:spacing w:val="-11"/>
          <w:sz w:val="20"/>
        </w:rPr>
        <w:t xml:space="preserve"> </w:t>
      </w:r>
      <w:r>
        <w:rPr>
          <w:color w:val="E26C09"/>
          <w:sz w:val="20"/>
        </w:rPr>
        <w:t>tolerated</w:t>
      </w:r>
      <w:r>
        <w:rPr>
          <w:color w:val="E26C09"/>
          <w:spacing w:val="-10"/>
          <w:sz w:val="20"/>
        </w:rPr>
        <w:t xml:space="preserve"> </w:t>
      </w:r>
      <w:r>
        <w:rPr>
          <w:color w:val="E26C09"/>
          <w:sz w:val="20"/>
        </w:rPr>
        <w:t>inhaled</w:t>
      </w:r>
      <w:r>
        <w:rPr>
          <w:color w:val="E26C09"/>
          <w:spacing w:val="-12"/>
          <w:sz w:val="20"/>
        </w:rPr>
        <w:t xml:space="preserve"> </w:t>
      </w:r>
      <w:r>
        <w:rPr>
          <w:color w:val="E26C09"/>
          <w:sz w:val="20"/>
        </w:rPr>
        <w:t>corticosteroid</w:t>
      </w:r>
      <w:r>
        <w:rPr>
          <w:color w:val="E26C09"/>
          <w:spacing w:val="-10"/>
          <w:sz w:val="20"/>
        </w:rPr>
        <w:t xml:space="preserve"> </w:t>
      </w:r>
      <w:r>
        <w:rPr>
          <w:color w:val="E26C09"/>
          <w:spacing w:val="-4"/>
          <w:sz w:val="20"/>
        </w:rPr>
        <w:t>dose]</w:t>
      </w:r>
    </w:p>
    <w:p w14:paraId="02684171" w14:textId="77777777" w:rsidR="00630EEC" w:rsidRDefault="0099536E">
      <w:pPr>
        <w:pStyle w:val="ListParagraph"/>
        <w:numPr>
          <w:ilvl w:val="0"/>
          <w:numId w:val="3"/>
        </w:numPr>
        <w:tabs>
          <w:tab w:val="left" w:pos="1079"/>
        </w:tabs>
        <w:spacing w:before="216" w:line="237" w:lineRule="auto"/>
        <w:ind w:right="298"/>
        <w:rPr>
          <w:sz w:val="20"/>
        </w:rPr>
      </w:pPr>
      <w:r>
        <w:rPr>
          <w:color w:val="E26C09"/>
          <w:sz w:val="20"/>
        </w:rPr>
        <w:t>[Explain</w:t>
      </w:r>
      <w:r>
        <w:rPr>
          <w:color w:val="E26C09"/>
          <w:spacing w:val="-2"/>
          <w:sz w:val="20"/>
        </w:rPr>
        <w:t xml:space="preserve"> </w:t>
      </w:r>
      <w:r>
        <w:rPr>
          <w:color w:val="E26C09"/>
          <w:sz w:val="20"/>
        </w:rPr>
        <w:t>why</w:t>
      </w:r>
      <w:r>
        <w:rPr>
          <w:color w:val="E26C09"/>
          <w:spacing w:val="-3"/>
          <w:sz w:val="20"/>
        </w:rPr>
        <w:t xml:space="preserve"> </w:t>
      </w:r>
      <w:r>
        <w:rPr>
          <w:color w:val="E26C09"/>
          <w:sz w:val="20"/>
        </w:rPr>
        <w:t>patient’s</w:t>
      </w:r>
      <w:r>
        <w:rPr>
          <w:color w:val="E26C09"/>
          <w:spacing w:val="-3"/>
          <w:sz w:val="20"/>
        </w:rPr>
        <w:t xml:space="preserve"> </w:t>
      </w:r>
      <w:r>
        <w:rPr>
          <w:color w:val="E26C09"/>
          <w:sz w:val="20"/>
        </w:rPr>
        <w:t>recent</w:t>
      </w:r>
      <w:r>
        <w:rPr>
          <w:color w:val="E26C09"/>
          <w:spacing w:val="-4"/>
          <w:sz w:val="20"/>
        </w:rPr>
        <w:t xml:space="preserve"> </w:t>
      </w:r>
      <w:r>
        <w:rPr>
          <w:color w:val="E26C09"/>
          <w:sz w:val="20"/>
        </w:rPr>
        <w:t>symptoms,</w:t>
      </w:r>
      <w:r>
        <w:rPr>
          <w:color w:val="E26C09"/>
          <w:spacing w:val="-4"/>
          <w:sz w:val="20"/>
        </w:rPr>
        <w:t xml:space="preserve"> </w:t>
      </w:r>
      <w:r>
        <w:rPr>
          <w:color w:val="E26C09"/>
          <w:sz w:val="20"/>
        </w:rPr>
        <w:t>severity</w:t>
      </w:r>
      <w:r>
        <w:rPr>
          <w:color w:val="E26C09"/>
          <w:spacing w:val="-3"/>
          <w:sz w:val="20"/>
        </w:rPr>
        <w:t xml:space="preserve"> </w:t>
      </w:r>
      <w:r>
        <w:rPr>
          <w:color w:val="E26C09"/>
          <w:sz w:val="20"/>
        </w:rPr>
        <w:t>of</w:t>
      </w:r>
      <w:r>
        <w:rPr>
          <w:color w:val="E26C09"/>
          <w:spacing w:val="-2"/>
          <w:sz w:val="20"/>
        </w:rPr>
        <w:t xml:space="preserve"> </w:t>
      </w:r>
      <w:r>
        <w:rPr>
          <w:color w:val="E26C09"/>
          <w:sz w:val="20"/>
        </w:rPr>
        <w:t>condition,</w:t>
      </w:r>
      <w:r>
        <w:rPr>
          <w:color w:val="E26C09"/>
          <w:spacing w:val="-4"/>
          <w:sz w:val="20"/>
        </w:rPr>
        <w:t xml:space="preserve"> </w:t>
      </w:r>
      <w:r>
        <w:rPr>
          <w:color w:val="E26C09"/>
          <w:sz w:val="20"/>
        </w:rPr>
        <w:t>and</w:t>
      </w:r>
      <w:r>
        <w:rPr>
          <w:color w:val="E26C09"/>
          <w:spacing w:val="-2"/>
          <w:sz w:val="20"/>
        </w:rPr>
        <w:t xml:space="preserve"> </w:t>
      </w:r>
      <w:r>
        <w:rPr>
          <w:color w:val="E26C09"/>
          <w:sz w:val="20"/>
        </w:rPr>
        <w:t>impact</w:t>
      </w:r>
      <w:r>
        <w:rPr>
          <w:color w:val="E26C09"/>
          <w:spacing w:val="-4"/>
          <w:sz w:val="20"/>
        </w:rPr>
        <w:t xml:space="preserve"> </w:t>
      </w:r>
      <w:r>
        <w:rPr>
          <w:color w:val="E26C09"/>
          <w:sz w:val="20"/>
        </w:rPr>
        <w:t>of</w:t>
      </w:r>
      <w:r>
        <w:rPr>
          <w:color w:val="E26C09"/>
          <w:spacing w:val="-2"/>
          <w:sz w:val="20"/>
        </w:rPr>
        <w:t xml:space="preserve"> </w:t>
      </w:r>
      <w:r>
        <w:rPr>
          <w:color w:val="E26C09"/>
          <w:sz w:val="20"/>
        </w:rPr>
        <w:t>disease</w:t>
      </w:r>
      <w:r>
        <w:rPr>
          <w:color w:val="E26C09"/>
          <w:spacing w:val="-4"/>
          <w:sz w:val="20"/>
        </w:rPr>
        <w:t xml:space="preserve"> </w:t>
      </w:r>
      <w:r>
        <w:rPr>
          <w:color w:val="E26C09"/>
          <w:sz w:val="20"/>
        </w:rPr>
        <w:t>warrant</w:t>
      </w:r>
      <w:r>
        <w:rPr>
          <w:color w:val="E26C09"/>
          <w:spacing w:val="-4"/>
          <w:sz w:val="20"/>
        </w:rPr>
        <w:t xml:space="preserve"> </w:t>
      </w:r>
      <w:r>
        <w:rPr>
          <w:color w:val="E26C09"/>
          <w:sz w:val="20"/>
        </w:rPr>
        <w:t>treatment with DUPIXENT]</w:t>
      </w:r>
    </w:p>
    <w:p w14:paraId="74A34046" w14:textId="77777777" w:rsidR="00630EEC" w:rsidRDefault="00630EEC">
      <w:pPr>
        <w:pStyle w:val="BodyText"/>
      </w:pPr>
    </w:p>
    <w:p w14:paraId="35E5AE6D" w14:textId="77777777" w:rsidR="00630EEC" w:rsidRDefault="0099536E">
      <w:pPr>
        <w:pStyle w:val="BodyText"/>
        <w:ind w:left="359"/>
      </w:pPr>
      <w:r>
        <w:t>Summary</w:t>
      </w:r>
      <w:r>
        <w:rPr>
          <w:spacing w:val="-7"/>
        </w:rPr>
        <w:t xml:space="preserve"> </w:t>
      </w:r>
      <w:r>
        <w:t>of</w:t>
      </w:r>
      <w:r>
        <w:rPr>
          <w:spacing w:val="-5"/>
        </w:rPr>
        <w:t xml:space="preserve"> </w:t>
      </w:r>
      <w:r>
        <w:t>patient</w:t>
      </w:r>
      <w:r>
        <w:rPr>
          <w:spacing w:val="-8"/>
        </w:rPr>
        <w:t xml:space="preserve"> </w:t>
      </w:r>
      <w:r>
        <w:rPr>
          <w:spacing w:val="-2"/>
        </w:rPr>
        <w:t>history:</w:t>
      </w:r>
    </w:p>
    <w:p w14:paraId="476152B4" w14:textId="77777777" w:rsidR="00630EEC" w:rsidRDefault="0099536E">
      <w:pPr>
        <w:pStyle w:val="ListParagraph"/>
        <w:numPr>
          <w:ilvl w:val="0"/>
          <w:numId w:val="3"/>
        </w:numPr>
        <w:tabs>
          <w:tab w:val="left" w:pos="1079"/>
        </w:tabs>
        <w:spacing w:before="1" w:line="244" w:lineRule="exact"/>
        <w:rPr>
          <w:sz w:val="20"/>
        </w:rPr>
      </w:pPr>
      <w:r>
        <w:rPr>
          <w:color w:val="E26C09"/>
          <w:sz w:val="20"/>
        </w:rPr>
        <w:t>[Treatment</w:t>
      </w:r>
      <w:r>
        <w:rPr>
          <w:color w:val="E26C09"/>
          <w:spacing w:val="-8"/>
          <w:sz w:val="20"/>
        </w:rPr>
        <w:t xml:space="preserve"> </w:t>
      </w:r>
      <w:r>
        <w:rPr>
          <w:color w:val="E26C09"/>
          <w:sz w:val="20"/>
        </w:rPr>
        <w:t>history,</w:t>
      </w:r>
      <w:r>
        <w:rPr>
          <w:color w:val="E26C09"/>
          <w:spacing w:val="-7"/>
          <w:sz w:val="20"/>
        </w:rPr>
        <w:t xml:space="preserve"> </w:t>
      </w:r>
      <w:r>
        <w:rPr>
          <w:color w:val="E26C09"/>
          <w:sz w:val="20"/>
        </w:rPr>
        <w:t>including</w:t>
      </w:r>
      <w:r>
        <w:rPr>
          <w:color w:val="E26C09"/>
          <w:spacing w:val="-7"/>
          <w:sz w:val="20"/>
        </w:rPr>
        <w:t xml:space="preserve"> </w:t>
      </w:r>
      <w:r>
        <w:rPr>
          <w:color w:val="E26C09"/>
          <w:sz w:val="20"/>
        </w:rPr>
        <w:t>duration</w:t>
      </w:r>
      <w:r>
        <w:rPr>
          <w:color w:val="E26C09"/>
          <w:spacing w:val="-7"/>
          <w:sz w:val="20"/>
        </w:rPr>
        <w:t xml:space="preserve"> </w:t>
      </w:r>
      <w:r>
        <w:rPr>
          <w:color w:val="E26C09"/>
          <w:sz w:val="20"/>
        </w:rPr>
        <w:t>of</w:t>
      </w:r>
      <w:r>
        <w:rPr>
          <w:color w:val="E26C09"/>
          <w:spacing w:val="-5"/>
          <w:sz w:val="20"/>
        </w:rPr>
        <w:t xml:space="preserve"> </w:t>
      </w:r>
      <w:r>
        <w:rPr>
          <w:color w:val="E26C09"/>
          <w:sz w:val="20"/>
        </w:rPr>
        <w:t>each</w:t>
      </w:r>
      <w:r>
        <w:rPr>
          <w:color w:val="E26C09"/>
          <w:spacing w:val="-5"/>
          <w:sz w:val="20"/>
        </w:rPr>
        <w:t xml:space="preserve"> </w:t>
      </w:r>
      <w:r>
        <w:rPr>
          <w:color w:val="E26C09"/>
          <w:sz w:val="20"/>
        </w:rPr>
        <w:t>type</w:t>
      </w:r>
      <w:r>
        <w:rPr>
          <w:color w:val="E26C09"/>
          <w:spacing w:val="-7"/>
          <w:sz w:val="20"/>
        </w:rPr>
        <w:t xml:space="preserve"> </w:t>
      </w:r>
      <w:r>
        <w:rPr>
          <w:color w:val="E26C09"/>
          <w:sz w:val="20"/>
        </w:rPr>
        <w:t>of</w:t>
      </w:r>
      <w:r>
        <w:rPr>
          <w:color w:val="E26C09"/>
          <w:spacing w:val="-7"/>
          <w:sz w:val="20"/>
        </w:rPr>
        <w:t xml:space="preserve"> </w:t>
      </w:r>
      <w:r>
        <w:rPr>
          <w:color w:val="E26C09"/>
          <w:spacing w:val="-2"/>
          <w:sz w:val="20"/>
        </w:rPr>
        <w:t>therapy]</w:t>
      </w:r>
    </w:p>
    <w:p w14:paraId="7BAEABB0" w14:textId="77777777" w:rsidR="00630EEC" w:rsidRDefault="0099536E">
      <w:pPr>
        <w:pStyle w:val="ListParagraph"/>
        <w:numPr>
          <w:ilvl w:val="0"/>
          <w:numId w:val="3"/>
        </w:numPr>
        <w:tabs>
          <w:tab w:val="left" w:pos="1079"/>
        </w:tabs>
        <w:spacing w:line="244" w:lineRule="exact"/>
        <w:rPr>
          <w:sz w:val="20"/>
        </w:rPr>
      </w:pPr>
      <w:r>
        <w:rPr>
          <w:color w:val="E26C09"/>
          <w:sz w:val="20"/>
        </w:rPr>
        <w:t>[Response</w:t>
      </w:r>
      <w:r>
        <w:rPr>
          <w:color w:val="E26C09"/>
          <w:spacing w:val="-8"/>
          <w:sz w:val="20"/>
        </w:rPr>
        <w:t xml:space="preserve"> </w:t>
      </w:r>
      <w:r>
        <w:rPr>
          <w:color w:val="E26C09"/>
          <w:sz w:val="20"/>
        </w:rPr>
        <w:t>to</w:t>
      </w:r>
      <w:r>
        <w:rPr>
          <w:color w:val="E26C09"/>
          <w:spacing w:val="-6"/>
          <w:sz w:val="20"/>
        </w:rPr>
        <w:t xml:space="preserve"> </w:t>
      </w:r>
      <w:r>
        <w:rPr>
          <w:color w:val="E26C09"/>
          <w:sz w:val="20"/>
        </w:rPr>
        <w:t>past</w:t>
      </w:r>
      <w:r>
        <w:rPr>
          <w:color w:val="E26C09"/>
          <w:spacing w:val="-7"/>
          <w:sz w:val="20"/>
        </w:rPr>
        <w:t xml:space="preserve"> </w:t>
      </w:r>
      <w:r>
        <w:rPr>
          <w:color w:val="E26C09"/>
          <w:spacing w:val="-2"/>
          <w:sz w:val="20"/>
        </w:rPr>
        <w:t>therapies]</w:t>
      </w:r>
    </w:p>
    <w:p w14:paraId="76FD7924" w14:textId="77777777" w:rsidR="00630EEC" w:rsidRDefault="0099536E">
      <w:pPr>
        <w:pStyle w:val="ListParagraph"/>
        <w:numPr>
          <w:ilvl w:val="0"/>
          <w:numId w:val="3"/>
        </w:numPr>
        <w:tabs>
          <w:tab w:val="left" w:pos="1079"/>
        </w:tabs>
        <w:spacing w:line="240" w:lineRule="auto"/>
        <w:rPr>
          <w:sz w:val="20"/>
        </w:rPr>
      </w:pPr>
      <w:r>
        <w:rPr>
          <w:color w:val="E26C09"/>
          <w:sz w:val="20"/>
        </w:rPr>
        <w:t>[Note</w:t>
      </w:r>
      <w:r>
        <w:rPr>
          <w:color w:val="E26C09"/>
          <w:spacing w:val="-8"/>
          <w:sz w:val="20"/>
        </w:rPr>
        <w:t xml:space="preserve"> </w:t>
      </w:r>
      <w:r>
        <w:rPr>
          <w:color w:val="E26C09"/>
          <w:sz w:val="20"/>
        </w:rPr>
        <w:t>any</w:t>
      </w:r>
      <w:r>
        <w:rPr>
          <w:color w:val="E26C09"/>
          <w:spacing w:val="-8"/>
          <w:sz w:val="20"/>
        </w:rPr>
        <w:t xml:space="preserve"> </w:t>
      </w:r>
      <w:r>
        <w:rPr>
          <w:color w:val="E26C09"/>
          <w:sz w:val="20"/>
        </w:rPr>
        <w:t>contraindications</w:t>
      </w:r>
      <w:r>
        <w:rPr>
          <w:color w:val="E26C09"/>
          <w:spacing w:val="-9"/>
          <w:sz w:val="20"/>
        </w:rPr>
        <w:t xml:space="preserve"> </w:t>
      </w:r>
      <w:r>
        <w:rPr>
          <w:color w:val="E26C09"/>
          <w:sz w:val="20"/>
        </w:rPr>
        <w:t>to</w:t>
      </w:r>
      <w:r>
        <w:rPr>
          <w:color w:val="E26C09"/>
          <w:spacing w:val="-9"/>
          <w:sz w:val="20"/>
        </w:rPr>
        <w:t xml:space="preserve"> </w:t>
      </w:r>
      <w:r>
        <w:rPr>
          <w:color w:val="E26C09"/>
          <w:sz w:val="20"/>
        </w:rPr>
        <w:t>available</w:t>
      </w:r>
      <w:r>
        <w:rPr>
          <w:color w:val="E26C09"/>
          <w:spacing w:val="-9"/>
          <w:sz w:val="20"/>
        </w:rPr>
        <w:t xml:space="preserve"> </w:t>
      </w:r>
      <w:r>
        <w:rPr>
          <w:color w:val="E26C09"/>
          <w:sz w:val="20"/>
        </w:rPr>
        <w:t>treatment</w:t>
      </w:r>
      <w:r>
        <w:rPr>
          <w:color w:val="E26C09"/>
          <w:spacing w:val="-10"/>
          <w:sz w:val="20"/>
        </w:rPr>
        <w:t xml:space="preserve"> </w:t>
      </w:r>
      <w:r>
        <w:rPr>
          <w:color w:val="E26C09"/>
          <w:spacing w:val="-2"/>
          <w:sz w:val="20"/>
        </w:rPr>
        <w:t>options]</w:t>
      </w:r>
    </w:p>
    <w:p w14:paraId="751D642B" w14:textId="77777777" w:rsidR="00630EEC" w:rsidRDefault="0099536E">
      <w:pPr>
        <w:pStyle w:val="BodyText"/>
        <w:spacing w:before="227"/>
        <w:ind w:left="359"/>
      </w:pPr>
      <w:r>
        <w:rPr>
          <w:color w:val="E26C09"/>
        </w:rPr>
        <w:t>[Summarize</w:t>
      </w:r>
      <w:r>
        <w:rPr>
          <w:color w:val="E26C09"/>
          <w:spacing w:val="-8"/>
        </w:rPr>
        <w:t xml:space="preserve"> </w:t>
      </w:r>
      <w:r>
        <w:rPr>
          <w:color w:val="E26C09"/>
        </w:rPr>
        <w:t>your</w:t>
      </w:r>
      <w:r>
        <w:rPr>
          <w:color w:val="E26C09"/>
          <w:spacing w:val="-7"/>
        </w:rPr>
        <w:t xml:space="preserve"> </w:t>
      </w:r>
      <w:r>
        <w:rPr>
          <w:color w:val="E26C09"/>
        </w:rPr>
        <w:t>reasons</w:t>
      </w:r>
      <w:r>
        <w:rPr>
          <w:color w:val="E26C09"/>
          <w:spacing w:val="-5"/>
        </w:rPr>
        <w:t xml:space="preserve"> </w:t>
      </w:r>
      <w:r>
        <w:rPr>
          <w:color w:val="E26C09"/>
        </w:rPr>
        <w:t>why</w:t>
      </w:r>
      <w:r>
        <w:rPr>
          <w:color w:val="E26C09"/>
          <w:spacing w:val="-7"/>
        </w:rPr>
        <w:t xml:space="preserve"> </w:t>
      </w:r>
      <w:r>
        <w:rPr>
          <w:color w:val="E26C09"/>
        </w:rPr>
        <w:t>DUPIXENT</w:t>
      </w:r>
      <w:r>
        <w:rPr>
          <w:color w:val="E26C09"/>
          <w:spacing w:val="-7"/>
        </w:rPr>
        <w:t xml:space="preserve"> </w:t>
      </w:r>
      <w:r>
        <w:rPr>
          <w:color w:val="E26C09"/>
        </w:rPr>
        <w:t>is</w:t>
      </w:r>
      <w:r>
        <w:rPr>
          <w:color w:val="E26C09"/>
          <w:spacing w:val="-4"/>
        </w:rPr>
        <w:t xml:space="preserve"> </w:t>
      </w:r>
      <w:r>
        <w:rPr>
          <w:color w:val="E26C09"/>
        </w:rPr>
        <w:t>medically</w:t>
      </w:r>
      <w:r>
        <w:rPr>
          <w:color w:val="E26C09"/>
          <w:spacing w:val="-7"/>
        </w:rPr>
        <w:t xml:space="preserve"> </w:t>
      </w:r>
      <w:r>
        <w:rPr>
          <w:color w:val="E26C09"/>
        </w:rPr>
        <w:t>necessary</w:t>
      </w:r>
      <w:r>
        <w:rPr>
          <w:color w:val="E26C09"/>
          <w:spacing w:val="-7"/>
        </w:rPr>
        <w:t xml:space="preserve"> </w:t>
      </w:r>
      <w:r>
        <w:rPr>
          <w:color w:val="E26C09"/>
        </w:rPr>
        <w:t>for</w:t>
      </w:r>
      <w:r>
        <w:rPr>
          <w:color w:val="E26C09"/>
          <w:spacing w:val="-7"/>
        </w:rPr>
        <w:t xml:space="preserve"> </w:t>
      </w:r>
      <w:r>
        <w:rPr>
          <w:color w:val="E26C09"/>
        </w:rPr>
        <w:t>this</w:t>
      </w:r>
      <w:r>
        <w:rPr>
          <w:color w:val="E26C09"/>
          <w:spacing w:val="-7"/>
        </w:rPr>
        <w:t xml:space="preserve"> </w:t>
      </w:r>
      <w:r>
        <w:rPr>
          <w:color w:val="E26C09"/>
          <w:spacing w:val="-2"/>
        </w:rPr>
        <w:t>patient]</w:t>
      </w:r>
    </w:p>
    <w:p w14:paraId="0398BCD6" w14:textId="77777777" w:rsidR="00630EEC" w:rsidRDefault="0099536E">
      <w:pPr>
        <w:pStyle w:val="BodyText"/>
        <w:spacing w:before="229"/>
        <w:ind w:left="359" w:right="395"/>
      </w:pPr>
      <w:r>
        <w:t>In</w:t>
      </w:r>
      <w:r>
        <w:rPr>
          <w:spacing w:val="-4"/>
        </w:rPr>
        <w:t xml:space="preserve"> </w:t>
      </w:r>
      <w:r>
        <w:t>order</w:t>
      </w:r>
      <w:r>
        <w:rPr>
          <w:spacing w:val="-1"/>
        </w:rPr>
        <w:t xml:space="preserve"> </w:t>
      </w:r>
      <w:r>
        <w:t>for</w:t>
      </w:r>
      <w:r>
        <w:rPr>
          <w:spacing w:val="-3"/>
        </w:rPr>
        <w:t xml:space="preserve"> </w:t>
      </w:r>
      <w:r>
        <w:t>me</w:t>
      </w:r>
      <w:r>
        <w:rPr>
          <w:spacing w:val="-4"/>
        </w:rPr>
        <w:t xml:space="preserve"> </w:t>
      </w:r>
      <w:r>
        <w:t>to</w:t>
      </w:r>
      <w:r>
        <w:rPr>
          <w:spacing w:val="-2"/>
        </w:rPr>
        <w:t xml:space="preserve"> </w:t>
      </w:r>
      <w:r>
        <w:t>provide</w:t>
      </w:r>
      <w:r>
        <w:rPr>
          <w:spacing w:val="-4"/>
        </w:rPr>
        <w:t xml:space="preserve"> </w:t>
      </w:r>
      <w:r>
        <w:t>appropriate</w:t>
      </w:r>
      <w:r>
        <w:rPr>
          <w:spacing w:val="-4"/>
        </w:rPr>
        <w:t xml:space="preserve"> </w:t>
      </w:r>
      <w:r>
        <w:t>care</w:t>
      </w:r>
      <w:r>
        <w:rPr>
          <w:spacing w:val="-4"/>
        </w:rPr>
        <w:t xml:space="preserve"> </w:t>
      </w:r>
      <w:r>
        <w:t>for</w:t>
      </w:r>
      <w:r>
        <w:rPr>
          <w:spacing w:val="-1"/>
        </w:rPr>
        <w:t xml:space="preserve"> </w:t>
      </w:r>
      <w:r>
        <w:t>my</w:t>
      </w:r>
      <w:r>
        <w:rPr>
          <w:spacing w:val="-3"/>
        </w:rPr>
        <w:t xml:space="preserve"> </w:t>
      </w:r>
      <w:r>
        <w:t>patient,</w:t>
      </w:r>
      <w:r>
        <w:rPr>
          <w:spacing w:val="-4"/>
        </w:rPr>
        <w:t xml:space="preserve"> </w:t>
      </w:r>
      <w:r>
        <w:t>it</w:t>
      </w:r>
      <w:r>
        <w:rPr>
          <w:spacing w:val="-2"/>
        </w:rPr>
        <w:t xml:space="preserve"> </w:t>
      </w:r>
      <w:r>
        <w:t>is</w:t>
      </w:r>
      <w:r>
        <w:rPr>
          <w:spacing w:val="-3"/>
        </w:rPr>
        <w:t xml:space="preserve"> </w:t>
      </w:r>
      <w:r>
        <w:t>important</w:t>
      </w:r>
      <w:r>
        <w:rPr>
          <w:spacing w:val="-2"/>
        </w:rPr>
        <w:t xml:space="preserve"> </w:t>
      </w:r>
      <w:r>
        <w:t>that</w:t>
      </w:r>
      <w:r>
        <w:rPr>
          <w:spacing w:val="-4"/>
        </w:rPr>
        <w:t xml:space="preserve"> </w:t>
      </w:r>
      <w:r>
        <w:rPr>
          <w:color w:val="E26C09"/>
        </w:rPr>
        <w:t>[Plan</w:t>
      </w:r>
      <w:r>
        <w:rPr>
          <w:color w:val="E26C09"/>
          <w:spacing w:val="-2"/>
        </w:rPr>
        <w:t xml:space="preserve"> </w:t>
      </w:r>
      <w:r>
        <w:rPr>
          <w:color w:val="E26C09"/>
        </w:rPr>
        <w:t>Name]</w:t>
      </w:r>
      <w:r>
        <w:rPr>
          <w:color w:val="E26C09"/>
          <w:spacing w:val="-1"/>
        </w:rPr>
        <w:t xml:space="preserve"> </w:t>
      </w:r>
      <w:r>
        <w:t>provide</w:t>
      </w:r>
      <w:r>
        <w:rPr>
          <w:spacing w:val="-4"/>
        </w:rPr>
        <w:t xml:space="preserve"> </w:t>
      </w:r>
      <w:r>
        <w:t xml:space="preserve">adequate coverage for this treatment. Please call me at </w:t>
      </w:r>
      <w:r>
        <w:rPr>
          <w:color w:val="E26C09"/>
        </w:rPr>
        <w:t xml:space="preserve">[Primary Treating Site Phone Number] </w:t>
      </w:r>
      <w:r>
        <w:t>if I can be of further assistance or you require additional information. Thank you in advance for your immediate attention and prompt review of this request.</w:t>
      </w:r>
    </w:p>
    <w:p w14:paraId="159110EC" w14:textId="77777777" w:rsidR="00630EEC" w:rsidRDefault="00630EEC">
      <w:pPr>
        <w:pStyle w:val="BodyText"/>
      </w:pPr>
    </w:p>
    <w:p w14:paraId="7942E388" w14:textId="77777777" w:rsidR="00630EEC" w:rsidRDefault="0099536E">
      <w:pPr>
        <w:pStyle w:val="BodyText"/>
        <w:ind w:left="359"/>
      </w:pPr>
      <w:r>
        <w:rPr>
          <w:spacing w:val="-2"/>
        </w:rPr>
        <w:t>Sincerely,</w:t>
      </w:r>
    </w:p>
    <w:p w14:paraId="161FC248" w14:textId="77777777" w:rsidR="00630EEC" w:rsidRDefault="00630EEC">
      <w:pPr>
        <w:pStyle w:val="BodyText"/>
        <w:spacing w:before="1"/>
      </w:pPr>
    </w:p>
    <w:p w14:paraId="5B6D10F5" w14:textId="77777777" w:rsidR="00630EEC" w:rsidRDefault="0099536E">
      <w:pPr>
        <w:pStyle w:val="BodyText"/>
        <w:tabs>
          <w:tab w:val="left" w:pos="4679"/>
        </w:tabs>
        <w:ind w:left="359" w:right="1026"/>
      </w:pPr>
      <w:r>
        <w:rPr>
          <w:color w:val="E26C09"/>
        </w:rPr>
        <w:t>[Treating Physician’s Signature]</w:t>
      </w:r>
      <w:r>
        <w:rPr>
          <w:color w:val="E26C09"/>
        </w:rPr>
        <w:tab/>
        <w:t>[Patient/Legal</w:t>
      </w:r>
      <w:r>
        <w:rPr>
          <w:color w:val="E26C09"/>
          <w:spacing w:val="-12"/>
        </w:rPr>
        <w:t xml:space="preserve"> </w:t>
      </w:r>
      <w:r>
        <w:rPr>
          <w:color w:val="E26C09"/>
        </w:rPr>
        <w:t>Representative’s</w:t>
      </w:r>
      <w:r>
        <w:rPr>
          <w:color w:val="E26C09"/>
          <w:spacing w:val="-10"/>
        </w:rPr>
        <w:t xml:space="preserve"> </w:t>
      </w:r>
      <w:r>
        <w:rPr>
          <w:color w:val="E26C09"/>
        </w:rPr>
        <w:t>Signature,</w:t>
      </w:r>
      <w:r>
        <w:rPr>
          <w:color w:val="E26C09"/>
          <w:spacing w:val="-10"/>
        </w:rPr>
        <w:t xml:space="preserve"> </w:t>
      </w:r>
      <w:r>
        <w:rPr>
          <w:color w:val="E26C09"/>
        </w:rPr>
        <w:t>if</w:t>
      </w:r>
      <w:r>
        <w:rPr>
          <w:color w:val="E26C09"/>
          <w:spacing w:val="-11"/>
        </w:rPr>
        <w:t xml:space="preserve"> </w:t>
      </w:r>
      <w:r>
        <w:rPr>
          <w:color w:val="E26C09"/>
        </w:rPr>
        <w:t>required] [Treating Physician’s Name, MD/DO/NP/PA]</w:t>
      </w:r>
      <w:r>
        <w:rPr>
          <w:color w:val="E26C09"/>
        </w:rPr>
        <w:tab/>
        <w:t>[Patient/Legal Representative’s Name]</w:t>
      </w:r>
    </w:p>
    <w:p w14:paraId="023067D1" w14:textId="77777777" w:rsidR="00630EEC" w:rsidRDefault="00630EEC">
      <w:pPr>
        <w:pStyle w:val="BodyText"/>
        <w:spacing w:before="1"/>
      </w:pPr>
    </w:p>
    <w:p w14:paraId="160B641E" w14:textId="77777777" w:rsidR="00630EEC" w:rsidRDefault="0099536E">
      <w:pPr>
        <w:pStyle w:val="BodyText"/>
        <w:ind w:left="359"/>
      </w:pPr>
      <w:r>
        <w:t>Enclosures:</w:t>
      </w:r>
      <w:r>
        <w:rPr>
          <w:spacing w:val="-9"/>
        </w:rPr>
        <w:t xml:space="preserve"> </w:t>
      </w:r>
      <w:r>
        <w:rPr>
          <w:color w:val="E26C09"/>
        </w:rPr>
        <w:t>[See</w:t>
      </w:r>
      <w:r>
        <w:rPr>
          <w:color w:val="E26C09"/>
          <w:spacing w:val="-9"/>
        </w:rPr>
        <w:t xml:space="preserve"> </w:t>
      </w:r>
      <w:r>
        <w:rPr>
          <w:color w:val="E26C09"/>
        </w:rPr>
        <w:t>Checklist</w:t>
      </w:r>
      <w:r>
        <w:rPr>
          <w:color w:val="E26C09"/>
          <w:spacing w:val="-7"/>
        </w:rPr>
        <w:t xml:space="preserve"> </w:t>
      </w:r>
      <w:r>
        <w:rPr>
          <w:color w:val="E26C09"/>
        </w:rPr>
        <w:t>on</w:t>
      </w:r>
      <w:r>
        <w:rPr>
          <w:color w:val="E26C09"/>
          <w:spacing w:val="-8"/>
        </w:rPr>
        <w:t xml:space="preserve"> </w:t>
      </w:r>
      <w:r>
        <w:rPr>
          <w:color w:val="E26C09"/>
        </w:rPr>
        <w:t>previous</w:t>
      </w:r>
      <w:r>
        <w:rPr>
          <w:color w:val="E26C09"/>
          <w:spacing w:val="-8"/>
        </w:rPr>
        <w:t xml:space="preserve"> </w:t>
      </w:r>
      <w:r>
        <w:rPr>
          <w:color w:val="E26C09"/>
          <w:spacing w:val="-4"/>
        </w:rPr>
        <w:t>page]</w:t>
      </w:r>
    </w:p>
    <w:p w14:paraId="4E0C864D" w14:textId="77777777" w:rsidR="00630EEC" w:rsidRDefault="00630EEC">
      <w:pPr>
        <w:pStyle w:val="BodyText"/>
        <w:sectPr w:rsidR="00630EEC">
          <w:pgSz w:w="12240" w:h="15840"/>
          <w:pgMar w:top="1360" w:right="1080" w:bottom="1440" w:left="720" w:header="0" w:footer="1249" w:gutter="0"/>
          <w:cols w:space="720"/>
        </w:sectPr>
      </w:pPr>
    </w:p>
    <w:p w14:paraId="2A013E48" w14:textId="7CE7C0AA" w:rsidR="00971BBD" w:rsidRPr="009D0DC8" w:rsidRDefault="0099536E" w:rsidP="009D0DC8">
      <w:pPr>
        <w:pStyle w:val="Heading2"/>
        <w:spacing w:after="160"/>
        <w:ind w:left="360" w:right="1170"/>
        <w:rPr>
          <w:color w:val="009B77"/>
          <w:sz w:val="24"/>
          <w:szCs w:val="24"/>
        </w:rPr>
      </w:pPr>
      <w:r w:rsidRPr="009D0DC8">
        <w:rPr>
          <w:color w:val="009B77"/>
          <w:sz w:val="24"/>
          <w:szCs w:val="24"/>
        </w:rPr>
        <w:lastRenderedPageBreak/>
        <w:t>IMPORTANT</w:t>
      </w:r>
      <w:r w:rsidRPr="009D0DC8">
        <w:rPr>
          <w:color w:val="009B77"/>
          <w:spacing w:val="-4"/>
          <w:sz w:val="24"/>
          <w:szCs w:val="24"/>
        </w:rPr>
        <w:t xml:space="preserve"> </w:t>
      </w:r>
      <w:r w:rsidRPr="009D0DC8">
        <w:rPr>
          <w:color w:val="009B77"/>
          <w:sz w:val="24"/>
          <w:szCs w:val="24"/>
        </w:rPr>
        <w:t>SAFETY</w:t>
      </w:r>
      <w:r w:rsidRPr="009D0DC8">
        <w:rPr>
          <w:color w:val="009B77"/>
          <w:spacing w:val="-5"/>
          <w:sz w:val="24"/>
          <w:szCs w:val="24"/>
        </w:rPr>
        <w:t xml:space="preserve"> </w:t>
      </w:r>
      <w:r w:rsidRPr="009D0DC8">
        <w:rPr>
          <w:color w:val="009B77"/>
          <w:sz w:val="24"/>
          <w:szCs w:val="24"/>
        </w:rPr>
        <w:t>INFORMATION</w:t>
      </w:r>
      <w:r w:rsidRPr="009D0DC8">
        <w:rPr>
          <w:color w:val="009B77"/>
          <w:spacing w:val="-7"/>
          <w:sz w:val="24"/>
          <w:szCs w:val="24"/>
        </w:rPr>
        <w:t xml:space="preserve"> </w:t>
      </w:r>
      <w:r w:rsidRPr="009D0DC8">
        <w:rPr>
          <w:color w:val="009B77"/>
          <w:sz w:val="24"/>
          <w:szCs w:val="24"/>
        </w:rPr>
        <w:t>(cont’d)</w:t>
      </w:r>
    </w:p>
    <w:p w14:paraId="518919AE" w14:textId="4FAC8F46" w:rsidR="00630EEC" w:rsidRPr="00971BBD" w:rsidRDefault="0099536E" w:rsidP="00971BBD">
      <w:pPr>
        <w:pStyle w:val="Heading2"/>
        <w:spacing w:after="160"/>
        <w:ind w:left="360" w:right="2290"/>
        <w:rPr>
          <w:color w:val="009B77"/>
        </w:rPr>
      </w:pPr>
      <w:r w:rsidRPr="00971BBD">
        <w:rPr>
          <w:color w:val="009B77"/>
        </w:rPr>
        <w:t>WARNINGS AND PRECAUTIONS</w:t>
      </w:r>
    </w:p>
    <w:p w14:paraId="13AAFCA8" w14:textId="4A8D036B" w:rsidR="00630EEC" w:rsidRDefault="0099536E" w:rsidP="00770B6B">
      <w:pPr>
        <w:pStyle w:val="BodyText"/>
        <w:spacing w:after="160"/>
        <w:ind w:left="359" w:right="395"/>
      </w:pPr>
      <w:r>
        <w:rPr>
          <w:b/>
        </w:rPr>
        <w:t xml:space="preserve">Hypersensitivity: </w:t>
      </w:r>
      <w:r w:rsidR="00B97F2F" w:rsidRPr="00B97F2F">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3B54F5">
        <w:t xml:space="preserve"> </w:t>
      </w:r>
      <w:r w:rsidR="00C92002" w:rsidRPr="00C92002">
        <w:t>(dupilumab)</w:t>
      </w:r>
      <w:r w:rsidR="00B97F2F" w:rsidRPr="00B97F2F">
        <w:t>.</w:t>
      </w:r>
    </w:p>
    <w:p w14:paraId="21AB87B5" w14:textId="11F154A7" w:rsidR="00630EEC" w:rsidRDefault="0099536E" w:rsidP="00770B6B">
      <w:pPr>
        <w:pStyle w:val="BodyText"/>
        <w:spacing w:after="160"/>
        <w:ind w:left="360"/>
      </w:pPr>
      <w:r>
        <w:rPr>
          <w:b/>
        </w:rPr>
        <w:t xml:space="preserve">Eosinophilic Conditions: </w:t>
      </w:r>
      <w:r w:rsidR="005D23A4" w:rsidRPr="005D23A4">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5D23A4" w:rsidRPr="005D23A4">
        <w:t>vasculitic</w:t>
      </w:r>
      <w:proofErr w:type="spellEnd"/>
      <w:r w:rsidR="005D23A4" w:rsidRPr="005D23A4">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5D23A4" w:rsidRPr="005D23A4">
        <w:t>CRSwNP</w:t>
      </w:r>
      <w:proofErr w:type="spellEnd"/>
      <w:r w:rsidR="005D23A4" w:rsidRPr="005D23A4">
        <w:t xml:space="preserve"> development program.  Advise patients to report signs of eosinophilic pneumonia and EGPA. Consider withholding DUPIXENT if eosinophilic pneumonia or EGPA are suspected.</w:t>
      </w:r>
    </w:p>
    <w:p w14:paraId="4C81F9F4" w14:textId="55829253" w:rsidR="00630EEC" w:rsidRDefault="0099536E" w:rsidP="00770B6B">
      <w:pPr>
        <w:pStyle w:val="BodyText"/>
        <w:spacing w:after="160"/>
        <w:ind w:left="360"/>
      </w:pPr>
      <w:r>
        <w:rPr>
          <w:b/>
        </w:rPr>
        <w:t>Acute</w:t>
      </w:r>
      <w:r>
        <w:rPr>
          <w:b/>
          <w:spacing w:val="-4"/>
        </w:rPr>
        <w:t xml:space="preserve"> </w:t>
      </w:r>
      <w:r>
        <w:rPr>
          <w:b/>
        </w:rPr>
        <w:t>Symptoms</w:t>
      </w:r>
      <w:r>
        <w:rPr>
          <w:b/>
          <w:spacing w:val="-4"/>
        </w:rPr>
        <w:t xml:space="preserve"> </w:t>
      </w:r>
      <w:r>
        <w:rPr>
          <w:b/>
        </w:rPr>
        <w:t>of</w:t>
      </w:r>
      <w:r>
        <w:rPr>
          <w:b/>
          <w:spacing w:val="-3"/>
        </w:rPr>
        <w:t xml:space="preserve"> </w:t>
      </w:r>
      <w:r>
        <w:rPr>
          <w:b/>
        </w:rPr>
        <w:t>Asthma</w:t>
      </w:r>
      <w:r>
        <w:rPr>
          <w:b/>
          <w:spacing w:val="-4"/>
        </w:rPr>
        <w:t xml:space="preserve"> </w:t>
      </w:r>
      <w:r>
        <w:rPr>
          <w:b/>
        </w:rPr>
        <w:t>or</w:t>
      </w:r>
      <w:r>
        <w:rPr>
          <w:b/>
          <w:spacing w:val="-5"/>
        </w:rPr>
        <w:t xml:space="preserve"> </w:t>
      </w:r>
      <w:r>
        <w:rPr>
          <w:b/>
        </w:rPr>
        <w:t>Acute</w:t>
      </w:r>
      <w:r>
        <w:rPr>
          <w:b/>
          <w:spacing w:val="-4"/>
        </w:rPr>
        <w:t xml:space="preserve"> </w:t>
      </w:r>
      <w:r>
        <w:rPr>
          <w:b/>
        </w:rPr>
        <w:t>Deteriorating</w:t>
      </w:r>
      <w:r>
        <w:rPr>
          <w:b/>
          <w:spacing w:val="-3"/>
        </w:rPr>
        <w:t xml:space="preserve"> </w:t>
      </w:r>
      <w:r>
        <w:rPr>
          <w:b/>
        </w:rPr>
        <w:t>Disease:</w:t>
      </w:r>
      <w:r>
        <w:rPr>
          <w:b/>
          <w:spacing w:val="-2"/>
        </w:rPr>
        <w:t xml:space="preserve"> </w:t>
      </w:r>
      <w:r w:rsidR="00AE03E5" w:rsidRPr="00AE03E5">
        <w:t>Do not use DUPIXENT to treat acute symptoms or acute exacerbations of asthma, acute bronchospasm, or status asthmaticus. Patients should seek medical advice if their asthma remains uncontrolled or worsens after initiation of DUPIXENT</w:t>
      </w:r>
      <w:r>
        <w:t>.</w:t>
      </w:r>
    </w:p>
    <w:p w14:paraId="315EDF42" w14:textId="31D5D881" w:rsidR="00630EEC" w:rsidRDefault="0099536E" w:rsidP="00770B6B">
      <w:pPr>
        <w:pStyle w:val="BodyText"/>
        <w:spacing w:after="160"/>
        <w:ind w:left="360" w:right="71"/>
      </w:pPr>
      <w:r>
        <w:rPr>
          <w:b/>
        </w:rPr>
        <w:t xml:space="preserve">Risk Associated with Abrupt Reduction of Corticosteroid Dosage: </w:t>
      </w:r>
      <w:r w:rsidR="00AE03E5" w:rsidRPr="00AE03E5">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1FA7A3BF" w14:textId="4F332FF2" w:rsidR="00630EEC" w:rsidRDefault="0099536E" w:rsidP="00770B6B">
      <w:pPr>
        <w:pStyle w:val="BodyText"/>
        <w:spacing w:after="160"/>
        <w:ind w:left="360" w:right="191"/>
      </w:pPr>
      <w:r>
        <w:rPr>
          <w:b/>
        </w:rPr>
        <w:t xml:space="preserve">Psoriasis: </w:t>
      </w:r>
      <w:r w:rsidR="009B6481" w:rsidRPr="009B6481">
        <w:t xml:space="preserve">Cases of new-onset psoriasis have been reported with the use of DUPIXENT for the treatment of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w:t>
      </w:r>
      <w:r w:rsidR="00FE0740">
        <w:br/>
      </w:r>
      <w:r w:rsidR="009B6481" w:rsidRPr="009B6481">
        <w:t>of DUPIXENT.</w:t>
      </w:r>
    </w:p>
    <w:p w14:paraId="7D4195C6" w14:textId="48A5464C" w:rsidR="00630EEC" w:rsidRDefault="0099536E" w:rsidP="00770B6B">
      <w:pPr>
        <w:pStyle w:val="BodyText"/>
        <w:spacing w:after="160"/>
        <w:ind w:left="360" w:right="71"/>
      </w:pPr>
      <w:r>
        <w:rPr>
          <w:b/>
        </w:rPr>
        <w:t xml:space="preserve">Arthralgia and Psoriatic Arthritis: </w:t>
      </w:r>
      <w:r w:rsidR="005245AB" w:rsidRPr="005245AB">
        <w:t xml:space="preserve">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If symptoms persist or worsen, consider rheumatological evaluation and/or discontinuation of DUPIXENT. </w:t>
      </w:r>
    </w:p>
    <w:p w14:paraId="581BC065" w14:textId="4AB7664C" w:rsidR="00630EEC" w:rsidRDefault="0099536E" w:rsidP="00770B6B">
      <w:pPr>
        <w:pStyle w:val="BodyText"/>
        <w:spacing w:after="160"/>
        <w:ind w:left="360" w:right="32"/>
      </w:pPr>
      <w:r>
        <w:rPr>
          <w:b/>
        </w:rPr>
        <w:t>Parasitic</w:t>
      </w:r>
      <w:r>
        <w:rPr>
          <w:b/>
          <w:spacing w:val="-3"/>
        </w:rPr>
        <w:t xml:space="preserve"> </w:t>
      </w:r>
      <w:r>
        <w:rPr>
          <w:b/>
        </w:rPr>
        <w:t>(Helminth)</w:t>
      </w:r>
      <w:r>
        <w:rPr>
          <w:b/>
          <w:spacing w:val="-4"/>
        </w:rPr>
        <w:t xml:space="preserve"> </w:t>
      </w:r>
      <w:r>
        <w:rPr>
          <w:b/>
        </w:rPr>
        <w:t>Infections:</w:t>
      </w:r>
      <w:r>
        <w:rPr>
          <w:b/>
          <w:spacing w:val="-4"/>
        </w:rPr>
        <w:t xml:space="preserve"> </w:t>
      </w:r>
      <w:r w:rsidR="0059488D" w:rsidRPr="0059488D">
        <w:t xml:space="preserve">It is unknown if DUPIXENT will influence the immune response against helminth infections. Treat patients with pre-existing helminth infections before initiating therapy with DUPIXENT. </w:t>
      </w:r>
      <w:r w:rsidR="0090705C">
        <w:br/>
      </w:r>
      <w:r w:rsidR="0059488D" w:rsidRPr="0059488D">
        <w:t>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 years old in the pediatric asthma development program.</w:t>
      </w:r>
    </w:p>
    <w:p w14:paraId="3BB0B916" w14:textId="566F4032" w:rsidR="00630EEC" w:rsidRDefault="0099536E" w:rsidP="00770B6B">
      <w:pPr>
        <w:pStyle w:val="BodyText"/>
        <w:spacing w:after="160"/>
        <w:ind w:left="360"/>
      </w:pPr>
      <w:r>
        <w:rPr>
          <w:b/>
        </w:rPr>
        <w:t>Vaccinations:</w:t>
      </w:r>
      <w:r>
        <w:rPr>
          <w:b/>
          <w:spacing w:val="-4"/>
        </w:rPr>
        <w:t xml:space="preserve"> </w:t>
      </w:r>
      <w:r w:rsidR="00EF5E21" w:rsidRPr="00EF5E21">
        <w:t>Consider completing all age-appropriate vaccinations as recommended by current immunization guidelines prior to initiating DUPIXENT. Avoid use of live vaccines during treatment with DUPIXENT.</w:t>
      </w:r>
    </w:p>
    <w:p w14:paraId="2F99F4B0" w14:textId="004D048F" w:rsidR="00630EEC" w:rsidRDefault="0099536E" w:rsidP="006A45FD">
      <w:pPr>
        <w:pStyle w:val="BodyText"/>
        <w:spacing w:before="178"/>
        <w:ind w:left="360"/>
      </w:pPr>
      <w:r w:rsidRPr="00702A68">
        <w:rPr>
          <w:b/>
          <w:color w:val="009B77"/>
        </w:rPr>
        <w:t>ADVERSE</w:t>
      </w:r>
      <w:r w:rsidRPr="00702A68">
        <w:rPr>
          <w:b/>
          <w:color w:val="009B77"/>
          <w:spacing w:val="-9"/>
        </w:rPr>
        <w:t xml:space="preserve"> </w:t>
      </w:r>
      <w:r w:rsidRPr="00702A68">
        <w:rPr>
          <w:b/>
          <w:color w:val="009B77"/>
        </w:rPr>
        <w:t>REACTIONS:</w:t>
      </w:r>
      <w:r w:rsidRPr="00702A68">
        <w:rPr>
          <w:b/>
          <w:color w:val="009B77"/>
          <w:spacing w:val="-7"/>
        </w:rPr>
        <w:t xml:space="preserve"> </w:t>
      </w:r>
      <w:r w:rsidR="006A45FD" w:rsidRPr="006A45FD">
        <w:t>The most common adverse reactions (incidence ≥1%) in patients with asthma are injection site reactions, oropharyngeal pain, and eosinophilia.</w:t>
      </w:r>
    </w:p>
    <w:p w14:paraId="404CC0EE" w14:textId="77777777" w:rsidR="00630EEC" w:rsidRDefault="00630EEC" w:rsidP="0033220D">
      <w:pPr>
        <w:pStyle w:val="BodyText"/>
      </w:pPr>
    </w:p>
    <w:p w14:paraId="43DE504C" w14:textId="77777777" w:rsidR="00A8022D" w:rsidRDefault="00A8022D" w:rsidP="0033220D">
      <w:pPr>
        <w:pStyle w:val="BodyText"/>
      </w:pPr>
    </w:p>
    <w:p w14:paraId="5B923EC1" w14:textId="1FDCCDD1" w:rsidR="00630EEC" w:rsidRDefault="0099536E" w:rsidP="32C8E3CB">
      <w:pPr>
        <w:ind w:left="359"/>
        <w:rPr>
          <w:b/>
          <w:bCs/>
          <w:sz w:val="20"/>
          <w:szCs w:val="20"/>
        </w:rPr>
      </w:pPr>
      <w:r w:rsidRPr="32C8E3CB">
        <w:rPr>
          <w:b/>
          <w:bCs/>
          <w:sz w:val="20"/>
          <w:szCs w:val="20"/>
        </w:rPr>
        <w:t>Please</w:t>
      </w:r>
      <w:r w:rsidRPr="32C8E3CB">
        <w:rPr>
          <w:b/>
          <w:bCs/>
          <w:spacing w:val="-8"/>
          <w:sz w:val="20"/>
          <w:szCs w:val="20"/>
        </w:rPr>
        <w:t xml:space="preserve"> </w:t>
      </w:r>
      <w:r w:rsidRPr="32C8E3CB">
        <w:rPr>
          <w:b/>
          <w:bCs/>
          <w:sz w:val="20"/>
          <w:szCs w:val="20"/>
        </w:rPr>
        <w:t>see</w:t>
      </w:r>
      <w:r w:rsidRPr="32C8E3CB">
        <w:rPr>
          <w:b/>
          <w:bCs/>
          <w:spacing w:val="-8"/>
          <w:sz w:val="20"/>
          <w:szCs w:val="20"/>
        </w:rPr>
        <w:t xml:space="preserve"> </w:t>
      </w:r>
      <w:r w:rsidRPr="32C8E3CB">
        <w:rPr>
          <w:b/>
          <w:bCs/>
          <w:sz w:val="20"/>
          <w:szCs w:val="20"/>
        </w:rPr>
        <w:t>additional</w:t>
      </w:r>
      <w:r w:rsidRPr="32C8E3CB">
        <w:rPr>
          <w:b/>
          <w:bCs/>
          <w:spacing w:val="-9"/>
          <w:sz w:val="20"/>
          <w:szCs w:val="20"/>
        </w:rPr>
        <w:t xml:space="preserve"> </w:t>
      </w:r>
      <w:r w:rsidRPr="32C8E3CB">
        <w:rPr>
          <w:b/>
          <w:bCs/>
          <w:sz w:val="20"/>
          <w:szCs w:val="20"/>
        </w:rPr>
        <w:t>Important</w:t>
      </w:r>
      <w:r w:rsidRPr="32C8E3CB">
        <w:rPr>
          <w:b/>
          <w:bCs/>
          <w:spacing w:val="-9"/>
          <w:sz w:val="20"/>
          <w:szCs w:val="20"/>
        </w:rPr>
        <w:t xml:space="preserve"> </w:t>
      </w:r>
      <w:r w:rsidRPr="32C8E3CB">
        <w:rPr>
          <w:b/>
          <w:bCs/>
          <w:sz w:val="20"/>
          <w:szCs w:val="20"/>
        </w:rPr>
        <w:t>Safety</w:t>
      </w:r>
      <w:r w:rsidRPr="32C8E3CB">
        <w:rPr>
          <w:b/>
          <w:bCs/>
          <w:spacing w:val="-8"/>
          <w:sz w:val="20"/>
          <w:szCs w:val="20"/>
        </w:rPr>
        <w:t xml:space="preserve"> </w:t>
      </w:r>
      <w:r w:rsidRPr="32C8E3CB">
        <w:rPr>
          <w:b/>
          <w:bCs/>
          <w:sz w:val="20"/>
          <w:szCs w:val="20"/>
        </w:rPr>
        <w:t>Information</w:t>
      </w:r>
      <w:r w:rsidRPr="32C8E3CB">
        <w:rPr>
          <w:b/>
          <w:bCs/>
          <w:spacing w:val="-7"/>
          <w:sz w:val="20"/>
          <w:szCs w:val="20"/>
        </w:rPr>
        <w:t xml:space="preserve"> </w:t>
      </w:r>
      <w:r w:rsidRPr="32C8E3CB">
        <w:rPr>
          <w:b/>
          <w:bCs/>
          <w:sz w:val="20"/>
          <w:szCs w:val="20"/>
        </w:rPr>
        <w:t>throughout.</w:t>
      </w:r>
      <w:r w:rsidRPr="32C8E3CB">
        <w:rPr>
          <w:b/>
          <w:bCs/>
          <w:spacing w:val="-9"/>
          <w:sz w:val="20"/>
          <w:szCs w:val="20"/>
        </w:rPr>
        <w:t xml:space="preserve"> </w:t>
      </w:r>
      <w:hyperlink r:id="rId15" w:history="1">
        <w:r w:rsidR="00630EEC" w:rsidRPr="32C8E3CB">
          <w:rPr>
            <w:b/>
            <w:bCs/>
            <w:color w:val="009B77"/>
            <w:sz w:val="20"/>
            <w:szCs w:val="20"/>
            <w:u w:val="single" w:color="009B77"/>
          </w:rPr>
          <w:t>Click</w:t>
        </w:r>
        <w:r w:rsidR="00630EEC" w:rsidRPr="32C8E3CB">
          <w:rPr>
            <w:b/>
            <w:bCs/>
            <w:color w:val="009B77"/>
            <w:spacing w:val="-10"/>
            <w:sz w:val="20"/>
            <w:szCs w:val="20"/>
            <w:u w:val="single" w:color="009B77"/>
          </w:rPr>
          <w:t xml:space="preserve"> </w:t>
        </w:r>
        <w:r w:rsidR="00630EEC" w:rsidRPr="32C8E3CB">
          <w:rPr>
            <w:b/>
            <w:bCs/>
            <w:color w:val="009B77"/>
            <w:sz w:val="20"/>
            <w:szCs w:val="20"/>
            <w:u w:val="single" w:color="009B77"/>
          </w:rPr>
          <w:t>here</w:t>
        </w:r>
      </w:hyperlink>
      <w:r w:rsidRPr="32C8E3CB">
        <w:rPr>
          <w:b/>
          <w:bCs/>
          <w:color w:val="0000FF"/>
          <w:spacing w:val="-9"/>
          <w:sz w:val="20"/>
          <w:szCs w:val="20"/>
        </w:rPr>
        <w:t xml:space="preserve"> </w:t>
      </w:r>
      <w:r w:rsidRPr="32C8E3CB">
        <w:rPr>
          <w:b/>
          <w:bCs/>
          <w:sz w:val="20"/>
          <w:szCs w:val="20"/>
        </w:rPr>
        <w:t>for</w:t>
      </w:r>
      <w:r w:rsidRPr="32C8E3CB">
        <w:rPr>
          <w:b/>
          <w:bCs/>
          <w:spacing w:val="-8"/>
          <w:sz w:val="20"/>
          <w:szCs w:val="20"/>
        </w:rPr>
        <w:t xml:space="preserve"> </w:t>
      </w:r>
      <w:r w:rsidRPr="32C8E3CB">
        <w:rPr>
          <w:b/>
          <w:bCs/>
          <w:sz w:val="20"/>
          <w:szCs w:val="20"/>
        </w:rPr>
        <w:t>full</w:t>
      </w:r>
      <w:r w:rsidRPr="32C8E3CB">
        <w:rPr>
          <w:b/>
          <w:bCs/>
          <w:spacing w:val="-9"/>
          <w:sz w:val="20"/>
          <w:szCs w:val="20"/>
        </w:rPr>
        <w:t xml:space="preserve"> </w:t>
      </w:r>
      <w:r w:rsidRPr="32C8E3CB">
        <w:rPr>
          <w:b/>
          <w:bCs/>
          <w:sz w:val="20"/>
          <w:szCs w:val="20"/>
        </w:rPr>
        <w:t>Prescribing</w:t>
      </w:r>
      <w:r w:rsidRPr="32C8E3CB">
        <w:rPr>
          <w:b/>
          <w:bCs/>
          <w:spacing w:val="-9"/>
          <w:sz w:val="20"/>
          <w:szCs w:val="20"/>
        </w:rPr>
        <w:t xml:space="preserve"> </w:t>
      </w:r>
      <w:r w:rsidRPr="32C8E3CB">
        <w:rPr>
          <w:b/>
          <w:bCs/>
          <w:spacing w:val="-2"/>
          <w:sz w:val="20"/>
          <w:szCs w:val="20"/>
        </w:rPr>
        <w:t>Information.</w:t>
      </w:r>
    </w:p>
    <w:p w14:paraId="147E5938" w14:textId="77777777" w:rsidR="00630EEC" w:rsidRDefault="00630EEC">
      <w:pPr>
        <w:rPr>
          <w:b/>
          <w:sz w:val="20"/>
        </w:rPr>
        <w:sectPr w:rsidR="00630EEC">
          <w:pgSz w:w="12240" w:h="15840"/>
          <w:pgMar w:top="1360" w:right="1080" w:bottom="1440" w:left="720" w:header="0" w:footer="1249" w:gutter="0"/>
          <w:cols w:space="720"/>
        </w:sectPr>
      </w:pPr>
    </w:p>
    <w:p w14:paraId="4E316A6C" w14:textId="61D7232E" w:rsidR="00630EEC" w:rsidRPr="00D468FC" w:rsidRDefault="0099536E" w:rsidP="003D1CFD">
      <w:pPr>
        <w:spacing w:after="160"/>
        <w:ind w:left="360"/>
        <w:rPr>
          <w:b/>
          <w:color w:val="009B77"/>
          <w:sz w:val="24"/>
          <w:szCs w:val="32"/>
        </w:rPr>
      </w:pPr>
      <w:r w:rsidRPr="00D468FC">
        <w:rPr>
          <w:b/>
          <w:color w:val="009B77"/>
          <w:sz w:val="24"/>
          <w:szCs w:val="32"/>
        </w:rPr>
        <w:lastRenderedPageBreak/>
        <w:t>IMPORTANT</w:t>
      </w:r>
      <w:r w:rsidRPr="00D468FC">
        <w:rPr>
          <w:b/>
          <w:color w:val="009B77"/>
          <w:spacing w:val="-8"/>
          <w:sz w:val="24"/>
          <w:szCs w:val="32"/>
        </w:rPr>
        <w:t xml:space="preserve"> </w:t>
      </w:r>
      <w:r w:rsidRPr="00D468FC">
        <w:rPr>
          <w:b/>
          <w:color w:val="009B77"/>
          <w:sz w:val="24"/>
          <w:szCs w:val="32"/>
        </w:rPr>
        <w:t>SAFETY</w:t>
      </w:r>
      <w:r w:rsidRPr="00D468FC">
        <w:rPr>
          <w:b/>
          <w:color w:val="009B77"/>
          <w:spacing w:val="-9"/>
          <w:sz w:val="24"/>
          <w:szCs w:val="32"/>
        </w:rPr>
        <w:t xml:space="preserve"> </w:t>
      </w:r>
      <w:r w:rsidRPr="00D468FC">
        <w:rPr>
          <w:b/>
          <w:color w:val="009B77"/>
          <w:sz w:val="24"/>
          <w:szCs w:val="32"/>
        </w:rPr>
        <w:t>INFORMATION</w:t>
      </w:r>
      <w:r w:rsidRPr="00D468FC">
        <w:rPr>
          <w:b/>
          <w:color w:val="009B77"/>
          <w:spacing w:val="-10"/>
          <w:sz w:val="24"/>
          <w:szCs w:val="32"/>
        </w:rPr>
        <w:t xml:space="preserve"> </w:t>
      </w:r>
      <w:r w:rsidRPr="00D468FC">
        <w:rPr>
          <w:b/>
          <w:color w:val="009B77"/>
          <w:spacing w:val="-2"/>
          <w:sz w:val="24"/>
          <w:szCs w:val="32"/>
        </w:rPr>
        <w:t>(cont’d)</w:t>
      </w:r>
    </w:p>
    <w:p w14:paraId="58CC8A19" w14:textId="77777777" w:rsidR="00630EEC" w:rsidRPr="00483E64" w:rsidRDefault="0099536E" w:rsidP="003D1CFD">
      <w:pPr>
        <w:pStyle w:val="Heading1"/>
        <w:rPr>
          <w:color w:val="009B77"/>
        </w:rPr>
      </w:pPr>
      <w:r w:rsidRPr="00483E64">
        <w:rPr>
          <w:color w:val="009B77"/>
        </w:rPr>
        <w:t>USE</w:t>
      </w:r>
      <w:r w:rsidRPr="00483E64">
        <w:rPr>
          <w:color w:val="009B77"/>
          <w:spacing w:val="-6"/>
        </w:rPr>
        <w:t xml:space="preserve"> </w:t>
      </w:r>
      <w:r w:rsidRPr="00483E64">
        <w:rPr>
          <w:color w:val="009B77"/>
        </w:rPr>
        <w:t>IN</w:t>
      </w:r>
      <w:r w:rsidRPr="00483E64">
        <w:rPr>
          <w:color w:val="009B77"/>
          <w:spacing w:val="-5"/>
        </w:rPr>
        <w:t xml:space="preserve"> </w:t>
      </w:r>
      <w:r w:rsidRPr="00483E64">
        <w:rPr>
          <w:color w:val="009B77"/>
        </w:rPr>
        <w:t>SPECIFIC</w:t>
      </w:r>
      <w:r w:rsidRPr="00483E64">
        <w:rPr>
          <w:color w:val="009B77"/>
          <w:spacing w:val="-5"/>
        </w:rPr>
        <w:t xml:space="preserve"> </w:t>
      </w:r>
      <w:r w:rsidRPr="00483E64">
        <w:rPr>
          <w:color w:val="009B77"/>
          <w:spacing w:val="-2"/>
        </w:rPr>
        <w:t>POPULATIONS</w:t>
      </w:r>
    </w:p>
    <w:p w14:paraId="39DACB42" w14:textId="163D85B1" w:rsidR="00630EEC" w:rsidRDefault="0099536E" w:rsidP="005B6BF9">
      <w:pPr>
        <w:pStyle w:val="ListParagraph"/>
        <w:numPr>
          <w:ilvl w:val="0"/>
          <w:numId w:val="1"/>
        </w:numPr>
        <w:tabs>
          <w:tab w:val="left" w:pos="720"/>
        </w:tabs>
        <w:spacing w:line="240" w:lineRule="auto"/>
        <w:ind w:right="230"/>
        <w:rPr>
          <w:sz w:val="20"/>
        </w:rPr>
      </w:pPr>
      <w:r>
        <w:rPr>
          <w:b/>
          <w:sz w:val="20"/>
        </w:rPr>
        <w:t xml:space="preserve">Pregnancy: </w:t>
      </w:r>
      <w:r w:rsidR="0029277B" w:rsidRPr="0029277B">
        <w:rPr>
          <w:sz w:val="20"/>
        </w:rPr>
        <w:t>A pregnancy exposure registry monitors pregnancy outcomes in women exposed to DUPIXENT</w:t>
      </w:r>
      <w:r w:rsidR="003B54F5">
        <w:rPr>
          <w:sz w:val="20"/>
        </w:rPr>
        <w:t xml:space="preserve"> </w:t>
      </w:r>
      <w:r w:rsidR="003B54F5" w:rsidRPr="003B54F5">
        <w:rPr>
          <w:sz w:val="20"/>
        </w:rPr>
        <w:t>(dupilumab)</w:t>
      </w:r>
      <w:r w:rsidR="003B54F5">
        <w:rPr>
          <w:sz w:val="20"/>
        </w:rPr>
        <w:t xml:space="preserve"> </w:t>
      </w:r>
      <w:r w:rsidR="0029277B" w:rsidRPr="0029277B">
        <w:rPr>
          <w:sz w:val="20"/>
        </w:rPr>
        <w:t>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19B46537" w14:textId="55758432" w:rsidR="00630EEC" w:rsidRDefault="0099536E" w:rsidP="00674807">
      <w:pPr>
        <w:pStyle w:val="ListParagraph"/>
        <w:numPr>
          <w:ilvl w:val="0"/>
          <w:numId w:val="1"/>
        </w:numPr>
        <w:tabs>
          <w:tab w:val="left" w:pos="720"/>
        </w:tabs>
        <w:spacing w:line="240" w:lineRule="auto"/>
        <w:ind w:right="418"/>
        <w:rPr>
          <w:sz w:val="20"/>
        </w:rPr>
      </w:pPr>
      <w:r>
        <w:rPr>
          <w:b/>
          <w:sz w:val="20"/>
        </w:rPr>
        <w:t xml:space="preserve">Lactation: </w:t>
      </w:r>
      <w:r w:rsidR="00037ABC" w:rsidRPr="00037ABC">
        <w:rPr>
          <w:sz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89BB856" w14:textId="77777777" w:rsidR="00630EEC" w:rsidRDefault="00630EEC" w:rsidP="003D1CFD">
      <w:pPr>
        <w:pStyle w:val="BodyText"/>
      </w:pPr>
    </w:p>
    <w:p w14:paraId="48FB8E6A" w14:textId="77777777" w:rsidR="00630EEC" w:rsidRDefault="00630EEC" w:rsidP="003D1CFD">
      <w:pPr>
        <w:pStyle w:val="BodyText"/>
      </w:pPr>
    </w:p>
    <w:p w14:paraId="759343CF" w14:textId="77777777" w:rsidR="00630EEC" w:rsidRPr="00181B59" w:rsidRDefault="0099536E">
      <w:pPr>
        <w:ind w:left="360"/>
        <w:rPr>
          <w:b/>
          <w:sz w:val="20"/>
          <w:szCs w:val="20"/>
        </w:rPr>
      </w:pPr>
      <w:r w:rsidRPr="00181B59">
        <w:rPr>
          <w:b/>
          <w:sz w:val="20"/>
          <w:szCs w:val="20"/>
        </w:rPr>
        <w:t>Please</w:t>
      </w:r>
      <w:r w:rsidRPr="00181B59">
        <w:rPr>
          <w:b/>
          <w:spacing w:val="-9"/>
          <w:sz w:val="20"/>
          <w:szCs w:val="20"/>
        </w:rPr>
        <w:t xml:space="preserve"> </w:t>
      </w:r>
      <w:r w:rsidRPr="00181B59">
        <w:rPr>
          <w:b/>
          <w:sz w:val="20"/>
          <w:szCs w:val="20"/>
        </w:rPr>
        <w:t>see</w:t>
      </w:r>
      <w:r w:rsidRPr="00181B59">
        <w:rPr>
          <w:b/>
          <w:spacing w:val="-8"/>
          <w:sz w:val="20"/>
          <w:szCs w:val="20"/>
        </w:rPr>
        <w:t xml:space="preserve"> </w:t>
      </w:r>
      <w:r w:rsidRPr="00181B59">
        <w:rPr>
          <w:b/>
          <w:sz w:val="20"/>
          <w:szCs w:val="20"/>
        </w:rPr>
        <w:t>accompanying</w:t>
      </w:r>
      <w:r w:rsidRPr="00181B59">
        <w:rPr>
          <w:b/>
          <w:spacing w:val="-9"/>
          <w:sz w:val="20"/>
          <w:szCs w:val="20"/>
        </w:rPr>
        <w:t xml:space="preserve"> </w:t>
      </w:r>
      <w:r w:rsidRPr="00181B59">
        <w:rPr>
          <w:b/>
          <w:sz w:val="20"/>
          <w:szCs w:val="20"/>
        </w:rPr>
        <w:t>full</w:t>
      </w:r>
      <w:r w:rsidRPr="00181B59">
        <w:rPr>
          <w:b/>
          <w:spacing w:val="-10"/>
          <w:sz w:val="20"/>
          <w:szCs w:val="20"/>
        </w:rPr>
        <w:t xml:space="preserve"> </w:t>
      </w:r>
      <w:hyperlink r:id="rId16">
        <w:r w:rsidR="00630EEC" w:rsidRPr="00181B59">
          <w:rPr>
            <w:b/>
            <w:color w:val="009B77"/>
            <w:sz w:val="20"/>
            <w:szCs w:val="20"/>
            <w:u w:val="single" w:color="009B77"/>
          </w:rPr>
          <w:t>Prescribing</w:t>
        </w:r>
        <w:r w:rsidR="00630EEC" w:rsidRPr="00181B59">
          <w:rPr>
            <w:b/>
            <w:color w:val="009B77"/>
            <w:spacing w:val="-9"/>
            <w:sz w:val="20"/>
            <w:szCs w:val="20"/>
            <w:u w:val="single" w:color="009B77"/>
          </w:rPr>
          <w:t xml:space="preserve"> </w:t>
        </w:r>
        <w:r w:rsidR="00630EEC" w:rsidRPr="00181B59">
          <w:rPr>
            <w:b/>
            <w:color w:val="009B77"/>
            <w:spacing w:val="-2"/>
            <w:sz w:val="20"/>
            <w:szCs w:val="20"/>
            <w:u w:val="single" w:color="009B77"/>
          </w:rPr>
          <w:t>Information</w:t>
        </w:r>
        <w:r w:rsidR="00630EEC" w:rsidRPr="00181B59">
          <w:rPr>
            <w:b/>
            <w:spacing w:val="-2"/>
            <w:sz w:val="20"/>
            <w:szCs w:val="20"/>
          </w:rPr>
          <w:t>.</w:t>
        </w:r>
      </w:hyperlink>
    </w:p>
    <w:sectPr w:rsidR="00630EEC" w:rsidRPr="00181B59">
      <w:pgSz w:w="12240" w:h="15840"/>
      <w:pgMar w:top="1360" w:right="1080" w:bottom="1440" w:left="720" w:header="0" w:footer="124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5ABE0" w14:textId="77777777" w:rsidR="0018674C" w:rsidRDefault="0018674C">
      <w:r>
        <w:separator/>
      </w:r>
    </w:p>
  </w:endnote>
  <w:endnote w:type="continuationSeparator" w:id="0">
    <w:p w14:paraId="1C60107E" w14:textId="77777777" w:rsidR="0018674C" w:rsidRDefault="001867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82E14" w14:textId="77777777" w:rsidR="00630EEC" w:rsidRDefault="0099536E">
    <w:pPr>
      <w:pStyle w:val="BodyText"/>
      <w:spacing w:line="14" w:lineRule="auto"/>
    </w:pPr>
    <w:r>
      <w:rPr>
        <w:noProof/>
      </w:rPr>
      <w:drawing>
        <wp:anchor distT="0" distB="0" distL="0" distR="0" simplePos="0" relativeHeight="487505408" behindDoc="1" locked="0" layoutInCell="1" allowOverlap="1" wp14:anchorId="2A4A48F0" wp14:editId="7EDCD8A8">
          <wp:simplePos x="0" y="0"/>
          <wp:positionH relativeFrom="page">
            <wp:posOffset>698102</wp:posOffset>
          </wp:positionH>
          <wp:positionV relativeFrom="page">
            <wp:posOffset>9138563</wp:posOffset>
          </wp:positionV>
          <wp:extent cx="1906828" cy="239723"/>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906828" cy="239723"/>
                  </a:xfrm>
                  <a:prstGeom prst="rect">
                    <a:avLst/>
                  </a:prstGeom>
                </pic:spPr>
              </pic:pic>
            </a:graphicData>
          </a:graphic>
        </wp:anchor>
      </w:drawing>
    </w:r>
    <w:r>
      <w:rPr>
        <w:noProof/>
      </w:rPr>
      <mc:AlternateContent>
        <mc:Choice Requires="wps">
          <w:drawing>
            <wp:anchor distT="0" distB="0" distL="0" distR="0" simplePos="0" relativeHeight="487505920" behindDoc="1" locked="0" layoutInCell="1" allowOverlap="1" wp14:anchorId="79709695" wp14:editId="6F4DC9C9">
              <wp:simplePos x="0" y="0"/>
              <wp:positionH relativeFrom="page">
                <wp:posOffset>673100</wp:posOffset>
              </wp:positionH>
              <wp:positionV relativeFrom="page">
                <wp:posOffset>9481770</wp:posOffset>
              </wp:positionV>
              <wp:extent cx="3724910" cy="13271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24910" cy="132715"/>
                      </a:xfrm>
                      <a:prstGeom prst="rect">
                        <a:avLst/>
                      </a:prstGeom>
                    </wps:spPr>
                    <wps:txbx>
                      <w:txbxContent>
                        <w:p w14:paraId="1D6151E9" w14:textId="35077FC1" w:rsidR="00630EEC" w:rsidRDefault="0099536E">
                          <w:pPr>
                            <w:tabs>
                              <w:tab w:val="left" w:pos="3735"/>
                              <w:tab w:val="left" w:pos="5302"/>
                            </w:tabs>
                            <w:spacing w:before="16"/>
                            <w:ind w:left="20"/>
                            <w:rPr>
                              <w:sz w:val="15"/>
                            </w:rPr>
                          </w:pPr>
                          <w:r>
                            <w:rPr>
                              <w:sz w:val="15"/>
                            </w:rPr>
                            <w:t>©</w:t>
                          </w:r>
                          <w:r>
                            <w:rPr>
                              <w:spacing w:val="-7"/>
                              <w:sz w:val="15"/>
                            </w:rPr>
                            <w:t xml:space="preserve"> </w:t>
                          </w:r>
                          <w:r>
                            <w:rPr>
                              <w:sz w:val="15"/>
                            </w:rPr>
                            <w:t>202</w:t>
                          </w:r>
                          <w:r w:rsidR="00AE4D34">
                            <w:rPr>
                              <w:sz w:val="15"/>
                            </w:rPr>
                            <w:t>6</w:t>
                          </w:r>
                          <w:r>
                            <w:rPr>
                              <w:spacing w:val="-7"/>
                              <w:sz w:val="15"/>
                            </w:rPr>
                            <w:t xml:space="preserve"> </w:t>
                          </w:r>
                          <w:r>
                            <w:rPr>
                              <w:sz w:val="15"/>
                            </w:rPr>
                            <w:t>Sanofi</w:t>
                          </w:r>
                          <w:r>
                            <w:rPr>
                              <w:spacing w:val="-7"/>
                              <w:sz w:val="15"/>
                            </w:rPr>
                            <w:t xml:space="preserve"> </w:t>
                          </w:r>
                          <w:r>
                            <w:rPr>
                              <w:sz w:val="15"/>
                            </w:rPr>
                            <w:t>and</w:t>
                          </w:r>
                          <w:r>
                            <w:rPr>
                              <w:spacing w:val="-11"/>
                              <w:sz w:val="15"/>
                            </w:rPr>
                            <w:t xml:space="preserve"> </w:t>
                          </w:r>
                          <w:r>
                            <w:rPr>
                              <w:sz w:val="15"/>
                            </w:rPr>
                            <w:t>Regeneron</w:t>
                          </w:r>
                          <w:r>
                            <w:rPr>
                              <w:spacing w:val="-8"/>
                              <w:sz w:val="15"/>
                            </w:rPr>
                            <w:t xml:space="preserve"> </w:t>
                          </w:r>
                          <w:r>
                            <w:rPr>
                              <w:sz w:val="15"/>
                            </w:rPr>
                            <w:t>Pharmaceuticals,</w:t>
                          </w:r>
                          <w:r>
                            <w:rPr>
                              <w:spacing w:val="-6"/>
                              <w:sz w:val="15"/>
                            </w:rPr>
                            <w:t xml:space="preserve"> </w:t>
                          </w:r>
                          <w:r>
                            <w:rPr>
                              <w:spacing w:val="-4"/>
                              <w:sz w:val="15"/>
                            </w:rPr>
                            <w:t>Inc.</w:t>
                          </w:r>
                          <w:r>
                            <w:rPr>
                              <w:sz w:val="15"/>
                            </w:rPr>
                            <w:tab/>
                            <w:t>All</w:t>
                          </w:r>
                          <w:r>
                            <w:rPr>
                              <w:spacing w:val="-7"/>
                              <w:sz w:val="15"/>
                            </w:rPr>
                            <w:t xml:space="preserve"> </w:t>
                          </w:r>
                          <w:r>
                            <w:rPr>
                              <w:sz w:val="15"/>
                            </w:rPr>
                            <w:t>Rights</w:t>
                          </w:r>
                          <w:r>
                            <w:rPr>
                              <w:spacing w:val="-3"/>
                              <w:sz w:val="15"/>
                            </w:rPr>
                            <w:t xml:space="preserve"> </w:t>
                          </w:r>
                          <w:r>
                            <w:rPr>
                              <w:spacing w:val="-2"/>
                              <w:sz w:val="15"/>
                            </w:rPr>
                            <w:t>Reserved.</w:t>
                          </w:r>
                          <w:r>
                            <w:rPr>
                              <w:sz w:val="15"/>
                            </w:rPr>
                            <w:tab/>
                          </w:r>
                          <w:r>
                            <w:rPr>
                              <w:spacing w:val="-2"/>
                              <w:sz w:val="15"/>
                            </w:rPr>
                            <w:t>05/202</w:t>
                          </w:r>
                          <w:r w:rsidR="00AE4D34">
                            <w:rPr>
                              <w:spacing w:val="-2"/>
                              <w:sz w:val="15"/>
                            </w:rPr>
                            <w:t>6</w:t>
                          </w:r>
                        </w:p>
                      </w:txbxContent>
                    </wps:txbx>
                    <wps:bodyPr wrap="square" lIns="0" tIns="0" rIns="0" bIns="0" rtlCol="0">
                      <a:noAutofit/>
                    </wps:bodyPr>
                  </wps:wsp>
                </a:graphicData>
              </a:graphic>
            </wp:anchor>
          </w:drawing>
        </mc:Choice>
        <mc:Fallback>
          <w:pict>
            <v:shapetype w14:anchorId="79709695" id="_x0000_t202" coordsize="21600,21600" o:spt="202" path="m,l,21600r21600,l21600,xe">
              <v:stroke joinstyle="miter"/>
              <v:path gradientshapeok="t" o:connecttype="rect"/>
            </v:shapetype>
            <v:shape id="Textbox 2" o:spid="_x0000_s1026" type="#_x0000_t202" style="position:absolute;margin-left:53pt;margin-top:746.6pt;width:293.3pt;height:10.45pt;z-index:-1581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" filled="f" stroked="f">
              <v:textbox inset="0,0,0,0">
                <w:txbxContent>
                  <w:p w14:paraId="1D6151E9" w14:textId="35077FC1" w:rsidR="00630EEC" w:rsidRDefault="0099536E">
                    <w:pPr>
                      <w:tabs>
                        <w:tab w:val="left" w:pos="3735"/>
                        <w:tab w:val="left" w:pos="5302"/>
                      </w:tabs>
                      <w:spacing w:before="16"/>
                      <w:ind w:left="20"/>
                      <w:rPr>
                        <w:sz w:val="15"/>
                      </w:rPr>
                    </w:pPr>
                    <w:r>
                      <w:rPr>
                        <w:sz w:val="15"/>
                      </w:rPr>
                      <w:t>©</w:t>
                    </w:r>
                    <w:r>
                      <w:rPr>
                        <w:spacing w:val="-7"/>
                        <w:sz w:val="15"/>
                      </w:rPr>
                      <w:t xml:space="preserve"> </w:t>
                    </w:r>
                    <w:r>
                      <w:rPr>
                        <w:sz w:val="15"/>
                      </w:rPr>
                      <w:t>202</w:t>
                    </w:r>
                    <w:r w:rsidR="00AE4D34">
                      <w:rPr>
                        <w:sz w:val="15"/>
                      </w:rPr>
                      <w:t>6</w:t>
                    </w:r>
                    <w:r>
                      <w:rPr>
                        <w:spacing w:val="-7"/>
                        <w:sz w:val="15"/>
                      </w:rPr>
                      <w:t xml:space="preserve"> </w:t>
                    </w:r>
                    <w:r>
                      <w:rPr>
                        <w:sz w:val="15"/>
                      </w:rPr>
                      <w:t>Sanofi</w:t>
                    </w:r>
                    <w:r>
                      <w:rPr>
                        <w:spacing w:val="-7"/>
                        <w:sz w:val="15"/>
                      </w:rPr>
                      <w:t xml:space="preserve"> </w:t>
                    </w:r>
                    <w:r>
                      <w:rPr>
                        <w:sz w:val="15"/>
                      </w:rPr>
                      <w:t>and</w:t>
                    </w:r>
                    <w:r>
                      <w:rPr>
                        <w:spacing w:val="-11"/>
                        <w:sz w:val="15"/>
                      </w:rPr>
                      <w:t xml:space="preserve"> </w:t>
                    </w:r>
                    <w:r>
                      <w:rPr>
                        <w:sz w:val="15"/>
                      </w:rPr>
                      <w:t>Regeneron</w:t>
                    </w:r>
                    <w:r>
                      <w:rPr>
                        <w:spacing w:val="-8"/>
                        <w:sz w:val="15"/>
                      </w:rPr>
                      <w:t xml:space="preserve"> </w:t>
                    </w:r>
                    <w:r>
                      <w:rPr>
                        <w:sz w:val="15"/>
                      </w:rPr>
                      <w:t>Pharmaceuticals,</w:t>
                    </w:r>
                    <w:r>
                      <w:rPr>
                        <w:spacing w:val="-6"/>
                        <w:sz w:val="15"/>
                      </w:rPr>
                      <w:t xml:space="preserve"> </w:t>
                    </w:r>
                    <w:r>
                      <w:rPr>
                        <w:spacing w:val="-4"/>
                        <w:sz w:val="15"/>
                      </w:rPr>
                      <w:t>Inc.</w:t>
                    </w:r>
                    <w:r>
                      <w:rPr>
                        <w:sz w:val="15"/>
                      </w:rPr>
                      <w:tab/>
                      <w:t>All</w:t>
                    </w:r>
                    <w:r>
                      <w:rPr>
                        <w:spacing w:val="-7"/>
                        <w:sz w:val="15"/>
                      </w:rPr>
                      <w:t xml:space="preserve"> </w:t>
                    </w:r>
                    <w:r>
                      <w:rPr>
                        <w:sz w:val="15"/>
                      </w:rPr>
                      <w:t>Rights</w:t>
                    </w:r>
                    <w:r>
                      <w:rPr>
                        <w:spacing w:val="-3"/>
                        <w:sz w:val="15"/>
                      </w:rPr>
                      <w:t xml:space="preserve"> </w:t>
                    </w:r>
                    <w:r>
                      <w:rPr>
                        <w:spacing w:val="-2"/>
                        <w:sz w:val="15"/>
                      </w:rPr>
                      <w:t>Reserved.</w:t>
                    </w:r>
                    <w:r>
                      <w:rPr>
                        <w:sz w:val="15"/>
                      </w:rPr>
                      <w:tab/>
                    </w:r>
                    <w:r>
                      <w:rPr>
                        <w:spacing w:val="-2"/>
                        <w:sz w:val="15"/>
                      </w:rPr>
                      <w:t>05/202</w:t>
                    </w:r>
                    <w:r w:rsidR="00AE4D34">
                      <w:rPr>
                        <w:spacing w:val="-2"/>
                        <w:sz w:val="15"/>
                      </w:rPr>
                      <w:t>6</w:t>
                    </w:r>
                  </w:p>
                </w:txbxContent>
              </v:textbox>
              <w10:wrap anchorx="page" anchory="page"/>
            </v:shape>
          </w:pict>
        </mc:Fallback>
      </mc:AlternateContent>
    </w:r>
    <w:r>
      <w:rPr>
        <w:noProof/>
      </w:rPr>
      <mc:AlternateContent>
        <mc:Choice Requires="wps">
          <w:drawing>
            <wp:anchor distT="0" distB="0" distL="0" distR="0" simplePos="0" relativeHeight="487506432" behindDoc="1" locked="0" layoutInCell="1" allowOverlap="1" wp14:anchorId="1643275F" wp14:editId="294A2B06">
              <wp:simplePos x="0" y="0"/>
              <wp:positionH relativeFrom="page">
                <wp:posOffset>4661726</wp:posOffset>
              </wp:positionH>
              <wp:positionV relativeFrom="page">
                <wp:posOffset>9481770</wp:posOffset>
              </wp:positionV>
              <wp:extent cx="890269" cy="13271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0269" cy="132715"/>
                      </a:xfrm>
                      <a:prstGeom prst="rect">
                        <a:avLst/>
                      </a:prstGeom>
                    </wps:spPr>
                    <wps:txbx>
                      <w:txbxContent>
                        <w:p w14:paraId="660775EE" w14:textId="0AD15BC9" w:rsidR="00630EEC" w:rsidRDefault="00AE4D34">
                          <w:pPr>
                            <w:spacing w:before="16"/>
                            <w:ind w:left="20"/>
                            <w:rPr>
                              <w:sz w:val="15"/>
                            </w:rPr>
                          </w:pPr>
                          <w:r w:rsidRPr="00AE4D34">
                            <w:rPr>
                              <w:spacing w:val="-2"/>
                              <w:sz w:val="15"/>
                            </w:rPr>
                            <w:t>US.DUP.26.05.0049</w:t>
                          </w:r>
                        </w:p>
                      </w:txbxContent>
                    </wps:txbx>
                    <wps:bodyPr wrap="square" lIns="0" tIns="0" rIns="0" bIns="0" rtlCol="0">
                      <a:noAutofit/>
                    </wps:bodyPr>
                  </wps:wsp>
                </a:graphicData>
              </a:graphic>
            </wp:anchor>
          </w:drawing>
        </mc:Choice>
        <mc:Fallback>
          <w:pict>
            <v:shape w14:anchorId="1643275F" id="Textbox 3" o:spid="_x0000_s1027" type="#_x0000_t202" style="position:absolute;margin-left:367.05pt;margin-top:746.6pt;width:70.1pt;height:10.45pt;z-index:-1581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" filled="f" stroked="f">
              <v:textbox inset="0,0,0,0">
                <w:txbxContent>
                  <w:p w14:paraId="660775EE" w14:textId="0AD15BC9" w:rsidR="00630EEC" w:rsidRDefault="00AE4D34">
                    <w:pPr>
                      <w:spacing w:before="16"/>
                      <w:ind w:left="20"/>
                      <w:rPr>
                        <w:sz w:val="15"/>
                      </w:rPr>
                    </w:pPr>
                    <w:r w:rsidRPr="00AE4D34">
                      <w:rPr>
                        <w:spacing w:val="-2"/>
                        <w:sz w:val="15"/>
                      </w:rPr>
                      <w:t>US.DUP.26.05.0049</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C5A609" w14:textId="77777777" w:rsidR="0018674C" w:rsidRDefault="0018674C">
      <w:r>
        <w:separator/>
      </w:r>
    </w:p>
  </w:footnote>
  <w:footnote w:type="continuationSeparator" w:id="0">
    <w:p w14:paraId="752855CF" w14:textId="77777777" w:rsidR="0018674C" w:rsidRDefault="001867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63877"/>
    <w:multiLevelType w:val="hybridMultilevel"/>
    <w:tmpl w:val="D9E26A16"/>
    <w:lvl w:ilvl="0" w:tplc="47063CA6">
      <w:numFmt w:val="bullet"/>
      <w:lvlText w:val=""/>
      <w:lvlJc w:val="left"/>
      <w:pPr>
        <w:ind w:left="720" w:hanging="360"/>
      </w:pPr>
      <w:rPr>
        <w:rFonts w:ascii="Symbol" w:eastAsia="Symbol" w:hAnsi="Symbol" w:cs="Symbol" w:hint="default"/>
        <w:b/>
        <w:bCs/>
        <w:i w:val="0"/>
        <w:iCs w:val="0"/>
        <w:spacing w:val="0"/>
        <w:w w:val="100"/>
        <w:sz w:val="21"/>
        <w:szCs w:val="21"/>
        <w:lang w:val="en-US" w:eastAsia="en-US" w:bidi="ar-SA"/>
      </w:rPr>
    </w:lvl>
    <w:lvl w:ilvl="1" w:tplc="FC866C54">
      <w:numFmt w:val="bullet"/>
      <w:lvlText w:val="•"/>
      <w:lvlJc w:val="left"/>
      <w:pPr>
        <w:ind w:left="1692" w:hanging="360"/>
      </w:pPr>
      <w:rPr>
        <w:rFonts w:hint="default"/>
        <w:lang w:val="en-US" w:eastAsia="en-US" w:bidi="ar-SA"/>
      </w:rPr>
    </w:lvl>
    <w:lvl w:ilvl="2" w:tplc="683A0262">
      <w:numFmt w:val="bullet"/>
      <w:lvlText w:val="•"/>
      <w:lvlJc w:val="left"/>
      <w:pPr>
        <w:ind w:left="2664" w:hanging="360"/>
      </w:pPr>
      <w:rPr>
        <w:rFonts w:hint="default"/>
        <w:lang w:val="en-US" w:eastAsia="en-US" w:bidi="ar-SA"/>
      </w:rPr>
    </w:lvl>
    <w:lvl w:ilvl="3" w:tplc="DA06A2A6">
      <w:numFmt w:val="bullet"/>
      <w:lvlText w:val="•"/>
      <w:lvlJc w:val="left"/>
      <w:pPr>
        <w:ind w:left="3636" w:hanging="360"/>
      </w:pPr>
      <w:rPr>
        <w:rFonts w:hint="default"/>
        <w:lang w:val="en-US" w:eastAsia="en-US" w:bidi="ar-SA"/>
      </w:rPr>
    </w:lvl>
    <w:lvl w:ilvl="4" w:tplc="23084F9E">
      <w:numFmt w:val="bullet"/>
      <w:lvlText w:val="•"/>
      <w:lvlJc w:val="left"/>
      <w:pPr>
        <w:ind w:left="4608" w:hanging="360"/>
      </w:pPr>
      <w:rPr>
        <w:rFonts w:hint="default"/>
        <w:lang w:val="en-US" w:eastAsia="en-US" w:bidi="ar-SA"/>
      </w:rPr>
    </w:lvl>
    <w:lvl w:ilvl="5" w:tplc="EA485988">
      <w:numFmt w:val="bullet"/>
      <w:lvlText w:val="•"/>
      <w:lvlJc w:val="left"/>
      <w:pPr>
        <w:ind w:left="5580" w:hanging="360"/>
      </w:pPr>
      <w:rPr>
        <w:rFonts w:hint="default"/>
        <w:lang w:val="en-US" w:eastAsia="en-US" w:bidi="ar-SA"/>
      </w:rPr>
    </w:lvl>
    <w:lvl w:ilvl="6" w:tplc="2BDCF100">
      <w:numFmt w:val="bullet"/>
      <w:lvlText w:val="•"/>
      <w:lvlJc w:val="left"/>
      <w:pPr>
        <w:ind w:left="6552" w:hanging="360"/>
      </w:pPr>
      <w:rPr>
        <w:rFonts w:hint="default"/>
        <w:lang w:val="en-US" w:eastAsia="en-US" w:bidi="ar-SA"/>
      </w:rPr>
    </w:lvl>
    <w:lvl w:ilvl="7" w:tplc="1FBCC794">
      <w:numFmt w:val="bullet"/>
      <w:lvlText w:val="•"/>
      <w:lvlJc w:val="left"/>
      <w:pPr>
        <w:ind w:left="7524" w:hanging="360"/>
      </w:pPr>
      <w:rPr>
        <w:rFonts w:hint="default"/>
        <w:lang w:val="en-US" w:eastAsia="en-US" w:bidi="ar-SA"/>
      </w:rPr>
    </w:lvl>
    <w:lvl w:ilvl="8" w:tplc="F91A00D0">
      <w:numFmt w:val="bullet"/>
      <w:lvlText w:val="•"/>
      <w:lvlJc w:val="left"/>
      <w:pPr>
        <w:ind w:left="8496" w:hanging="360"/>
      </w:pPr>
      <w:rPr>
        <w:rFonts w:hint="default"/>
        <w:lang w:val="en-US" w:eastAsia="en-US" w:bidi="ar-SA"/>
      </w:rPr>
    </w:lvl>
  </w:abstractNum>
  <w:abstractNum w:abstractNumId="1" w15:restartNumberingAfterBreak="0">
    <w:nsid w:val="0BCD6D48"/>
    <w:multiLevelType w:val="hybridMultilevel"/>
    <w:tmpl w:val="870A184A"/>
    <w:lvl w:ilvl="0" w:tplc="32DA2644">
      <w:numFmt w:val="bullet"/>
      <w:lvlText w:val=""/>
      <w:lvlJc w:val="left"/>
      <w:pPr>
        <w:ind w:left="1079" w:hanging="360"/>
      </w:pPr>
      <w:rPr>
        <w:rFonts w:ascii="Symbol" w:eastAsia="Symbol" w:hAnsi="Symbol" w:cs="Symbol" w:hint="default"/>
        <w:b w:val="0"/>
        <w:bCs w:val="0"/>
        <w:i w:val="0"/>
        <w:iCs w:val="0"/>
        <w:spacing w:val="0"/>
        <w:w w:val="99"/>
        <w:sz w:val="20"/>
        <w:szCs w:val="20"/>
        <w:lang w:val="en-US" w:eastAsia="en-US" w:bidi="ar-SA"/>
      </w:rPr>
    </w:lvl>
    <w:lvl w:ilvl="1" w:tplc="4CCA4C38">
      <w:numFmt w:val="bullet"/>
      <w:lvlText w:val="—"/>
      <w:lvlJc w:val="left"/>
      <w:pPr>
        <w:ind w:left="1440" w:hanging="360"/>
      </w:pPr>
      <w:rPr>
        <w:rFonts w:ascii="Arial Narrow" w:eastAsia="Arial Narrow" w:hAnsi="Arial Narrow" w:cs="Arial Narrow" w:hint="default"/>
        <w:spacing w:val="0"/>
        <w:w w:val="100"/>
        <w:lang w:val="en-US" w:eastAsia="en-US" w:bidi="ar-SA"/>
      </w:rPr>
    </w:lvl>
    <w:lvl w:ilvl="2" w:tplc="82D81598">
      <w:numFmt w:val="bullet"/>
      <w:lvlText w:val="•"/>
      <w:lvlJc w:val="left"/>
      <w:pPr>
        <w:ind w:left="2440" w:hanging="360"/>
      </w:pPr>
      <w:rPr>
        <w:rFonts w:hint="default"/>
        <w:lang w:val="en-US" w:eastAsia="en-US" w:bidi="ar-SA"/>
      </w:rPr>
    </w:lvl>
    <w:lvl w:ilvl="3" w:tplc="CECAD7A8">
      <w:numFmt w:val="bullet"/>
      <w:lvlText w:val="•"/>
      <w:lvlJc w:val="left"/>
      <w:pPr>
        <w:ind w:left="3440" w:hanging="360"/>
      </w:pPr>
      <w:rPr>
        <w:rFonts w:hint="default"/>
        <w:lang w:val="en-US" w:eastAsia="en-US" w:bidi="ar-SA"/>
      </w:rPr>
    </w:lvl>
    <w:lvl w:ilvl="4" w:tplc="E91EA3D8">
      <w:numFmt w:val="bullet"/>
      <w:lvlText w:val="•"/>
      <w:lvlJc w:val="left"/>
      <w:pPr>
        <w:ind w:left="4440" w:hanging="360"/>
      </w:pPr>
      <w:rPr>
        <w:rFonts w:hint="default"/>
        <w:lang w:val="en-US" w:eastAsia="en-US" w:bidi="ar-SA"/>
      </w:rPr>
    </w:lvl>
    <w:lvl w:ilvl="5" w:tplc="08B20E4E">
      <w:numFmt w:val="bullet"/>
      <w:lvlText w:val="•"/>
      <w:lvlJc w:val="left"/>
      <w:pPr>
        <w:ind w:left="5440" w:hanging="360"/>
      </w:pPr>
      <w:rPr>
        <w:rFonts w:hint="default"/>
        <w:lang w:val="en-US" w:eastAsia="en-US" w:bidi="ar-SA"/>
      </w:rPr>
    </w:lvl>
    <w:lvl w:ilvl="6" w:tplc="086A4C78">
      <w:numFmt w:val="bullet"/>
      <w:lvlText w:val="•"/>
      <w:lvlJc w:val="left"/>
      <w:pPr>
        <w:ind w:left="6440" w:hanging="360"/>
      </w:pPr>
      <w:rPr>
        <w:rFonts w:hint="default"/>
        <w:lang w:val="en-US" w:eastAsia="en-US" w:bidi="ar-SA"/>
      </w:rPr>
    </w:lvl>
    <w:lvl w:ilvl="7" w:tplc="17009E78">
      <w:numFmt w:val="bullet"/>
      <w:lvlText w:val="•"/>
      <w:lvlJc w:val="left"/>
      <w:pPr>
        <w:ind w:left="7440" w:hanging="360"/>
      </w:pPr>
      <w:rPr>
        <w:rFonts w:hint="default"/>
        <w:lang w:val="en-US" w:eastAsia="en-US" w:bidi="ar-SA"/>
      </w:rPr>
    </w:lvl>
    <w:lvl w:ilvl="8" w:tplc="E81863A0">
      <w:numFmt w:val="bullet"/>
      <w:lvlText w:val="•"/>
      <w:lvlJc w:val="left"/>
      <w:pPr>
        <w:ind w:left="8440" w:hanging="360"/>
      </w:pPr>
      <w:rPr>
        <w:rFonts w:hint="default"/>
        <w:lang w:val="en-US" w:eastAsia="en-US" w:bidi="ar-SA"/>
      </w:rPr>
    </w:lvl>
  </w:abstractNum>
  <w:abstractNum w:abstractNumId="2" w15:restartNumberingAfterBreak="0">
    <w:nsid w:val="69954C22"/>
    <w:multiLevelType w:val="hybridMultilevel"/>
    <w:tmpl w:val="CF4E9EE8"/>
    <w:lvl w:ilvl="0" w:tplc="B72ED96A">
      <w:numFmt w:val="bullet"/>
      <w:lvlText w:val="o"/>
      <w:lvlJc w:val="left"/>
      <w:pPr>
        <w:ind w:left="1799" w:hanging="360"/>
      </w:pPr>
      <w:rPr>
        <w:rFonts w:ascii="Courier New" w:eastAsia="Courier New" w:hAnsi="Courier New" w:cs="Courier New" w:hint="default"/>
        <w:spacing w:val="0"/>
        <w:w w:val="99"/>
        <w:lang w:val="en-US" w:eastAsia="en-US" w:bidi="ar-SA"/>
      </w:rPr>
    </w:lvl>
    <w:lvl w:ilvl="1" w:tplc="634CCE4E">
      <w:numFmt w:val="bullet"/>
      <w:lvlText w:val="•"/>
      <w:lvlJc w:val="left"/>
      <w:pPr>
        <w:ind w:left="2664" w:hanging="360"/>
      </w:pPr>
      <w:rPr>
        <w:rFonts w:hint="default"/>
        <w:lang w:val="en-US" w:eastAsia="en-US" w:bidi="ar-SA"/>
      </w:rPr>
    </w:lvl>
    <w:lvl w:ilvl="2" w:tplc="FC6A3868">
      <w:numFmt w:val="bullet"/>
      <w:lvlText w:val="•"/>
      <w:lvlJc w:val="left"/>
      <w:pPr>
        <w:ind w:left="3528" w:hanging="360"/>
      </w:pPr>
      <w:rPr>
        <w:rFonts w:hint="default"/>
        <w:lang w:val="en-US" w:eastAsia="en-US" w:bidi="ar-SA"/>
      </w:rPr>
    </w:lvl>
    <w:lvl w:ilvl="3" w:tplc="3618BF36">
      <w:numFmt w:val="bullet"/>
      <w:lvlText w:val="•"/>
      <w:lvlJc w:val="left"/>
      <w:pPr>
        <w:ind w:left="4392" w:hanging="360"/>
      </w:pPr>
      <w:rPr>
        <w:rFonts w:hint="default"/>
        <w:lang w:val="en-US" w:eastAsia="en-US" w:bidi="ar-SA"/>
      </w:rPr>
    </w:lvl>
    <w:lvl w:ilvl="4" w:tplc="0DE0AA54">
      <w:numFmt w:val="bullet"/>
      <w:lvlText w:val="•"/>
      <w:lvlJc w:val="left"/>
      <w:pPr>
        <w:ind w:left="5256" w:hanging="360"/>
      </w:pPr>
      <w:rPr>
        <w:rFonts w:hint="default"/>
        <w:lang w:val="en-US" w:eastAsia="en-US" w:bidi="ar-SA"/>
      </w:rPr>
    </w:lvl>
    <w:lvl w:ilvl="5" w:tplc="FA424506">
      <w:numFmt w:val="bullet"/>
      <w:lvlText w:val="•"/>
      <w:lvlJc w:val="left"/>
      <w:pPr>
        <w:ind w:left="6120" w:hanging="360"/>
      </w:pPr>
      <w:rPr>
        <w:rFonts w:hint="default"/>
        <w:lang w:val="en-US" w:eastAsia="en-US" w:bidi="ar-SA"/>
      </w:rPr>
    </w:lvl>
    <w:lvl w:ilvl="6" w:tplc="818C6512">
      <w:numFmt w:val="bullet"/>
      <w:lvlText w:val="•"/>
      <w:lvlJc w:val="left"/>
      <w:pPr>
        <w:ind w:left="6984" w:hanging="360"/>
      </w:pPr>
      <w:rPr>
        <w:rFonts w:hint="default"/>
        <w:lang w:val="en-US" w:eastAsia="en-US" w:bidi="ar-SA"/>
      </w:rPr>
    </w:lvl>
    <w:lvl w:ilvl="7" w:tplc="EB8C06AE">
      <w:numFmt w:val="bullet"/>
      <w:lvlText w:val="•"/>
      <w:lvlJc w:val="left"/>
      <w:pPr>
        <w:ind w:left="7848" w:hanging="360"/>
      </w:pPr>
      <w:rPr>
        <w:rFonts w:hint="default"/>
        <w:lang w:val="en-US" w:eastAsia="en-US" w:bidi="ar-SA"/>
      </w:rPr>
    </w:lvl>
    <w:lvl w:ilvl="8" w:tplc="92B82AE6">
      <w:numFmt w:val="bullet"/>
      <w:lvlText w:val="•"/>
      <w:lvlJc w:val="left"/>
      <w:pPr>
        <w:ind w:left="8712" w:hanging="360"/>
      </w:pPr>
      <w:rPr>
        <w:rFonts w:hint="default"/>
        <w:lang w:val="en-US" w:eastAsia="en-US" w:bidi="ar-SA"/>
      </w:rPr>
    </w:lvl>
  </w:abstractNum>
  <w:num w:numId="1" w16cid:durableId="466893134">
    <w:abstractNumId w:val="0"/>
  </w:num>
  <w:num w:numId="2" w16cid:durableId="609314330">
    <w:abstractNumId w:val="2"/>
  </w:num>
  <w:num w:numId="3" w16cid:durableId="15919368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EEC"/>
    <w:rsid w:val="00006B6B"/>
    <w:rsid w:val="00032BB7"/>
    <w:rsid w:val="00037ABC"/>
    <w:rsid w:val="00064667"/>
    <w:rsid w:val="000C4900"/>
    <w:rsid w:val="00153378"/>
    <w:rsid w:val="00181B59"/>
    <w:rsid w:val="0018674C"/>
    <w:rsid w:val="001C1A85"/>
    <w:rsid w:val="00244243"/>
    <w:rsid w:val="00267070"/>
    <w:rsid w:val="0029277B"/>
    <w:rsid w:val="002E1DD1"/>
    <w:rsid w:val="0033220D"/>
    <w:rsid w:val="00356B9D"/>
    <w:rsid w:val="00370E32"/>
    <w:rsid w:val="003B54F5"/>
    <w:rsid w:val="003D1CFD"/>
    <w:rsid w:val="00420C08"/>
    <w:rsid w:val="00483E64"/>
    <w:rsid w:val="004A4956"/>
    <w:rsid w:val="005245AB"/>
    <w:rsid w:val="0055030E"/>
    <w:rsid w:val="00557083"/>
    <w:rsid w:val="0059488D"/>
    <w:rsid w:val="005B6BF9"/>
    <w:rsid w:val="005D23A4"/>
    <w:rsid w:val="005D3F12"/>
    <w:rsid w:val="005F26A4"/>
    <w:rsid w:val="00630EEC"/>
    <w:rsid w:val="00674807"/>
    <w:rsid w:val="006A1C5C"/>
    <w:rsid w:val="006A45FD"/>
    <w:rsid w:val="00702A68"/>
    <w:rsid w:val="00770B6B"/>
    <w:rsid w:val="00823541"/>
    <w:rsid w:val="00842F15"/>
    <w:rsid w:val="00895D67"/>
    <w:rsid w:val="0090705C"/>
    <w:rsid w:val="00964B35"/>
    <w:rsid w:val="00971BBD"/>
    <w:rsid w:val="0099536E"/>
    <w:rsid w:val="009B08A8"/>
    <w:rsid w:val="009B6481"/>
    <w:rsid w:val="009D0DC8"/>
    <w:rsid w:val="009E020A"/>
    <w:rsid w:val="009F662D"/>
    <w:rsid w:val="00A1094E"/>
    <w:rsid w:val="00A142C2"/>
    <w:rsid w:val="00A32E92"/>
    <w:rsid w:val="00A8022D"/>
    <w:rsid w:val="00AB4C2D"/>
    <w:rsid w:val="00AE03E5"/>
    <w:rsid w:val="00AE4D34"/>
    <w:rsid w:val="00B4258F"/>
    <w:rsid w:val="00B42671"/>
    <w:rsid w:val="00B97F2F"/>
    <w:rsid w:val="00BF6F27"/>
    <w:rsid w:val="00C92002"/>
    <w:rsid w:val="00CD617F"/>
    <w:rsid w:val="00CD64FD"/>
    <w:rsid w:val="00CF0DA3"/>
    <w:rsid w:val="00D0724C"/>
    <w:rsid w:val="00D468FC"/>
    <w:rsid w:val="00DA0D28"/>
    <w:rsid w:val="00DC7C53"/>
    <w:rsid w:val="00DE7E1A"/>
    <w:rsid w:val="00E6426A"/>
    <w:rsid w:val="00EF2BB3"/>
    <w:rsid w:val="00EF5E21"/>
    <w:rsid w:val="00F2285D"/>
    <w:rsid w:val="00FA2785"/>
    <w:rsid w:val="00FB3A6E"/>
    <w:rsid w:val="00FB7673"/>
    <w:rsid w:val="00FE0740"/>
    <w:rsid w:val="32C8E3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F304B4"/>
  <w15:docId w15:val="{01226677-64CF-034A-980D-C0087E4DA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360"/>
      <w:outlineLvl w:val="0"/>
    </w:pPr>
    <w:rPr>
      <w:b/>
      <w:bCs/>
      <w:sz w:val="20"/>
      <w:szCs w:val="20"/>
    </w:rPr>
  </w:style>
  <w:style w:type="paragraph" w:styleId="Heading2">
    <w:name w:val="heading 2"/>
    <w:basedOn w:val="Normal"/>
    <w:uiPriority w:val="9"/>
    <w:unhideWhenUsed/>
    <w:qFormat/>
    <w:pPr>
      <w:ind w:left="359"/>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line="248" w:lineRule="exact"/>
      <w:ind w:left="1439" w:hanging="359"/>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E4D34"/>
    <w:pPr>
      <w:tabs>
        <w:tab w:val="center" w:pos="4680"/>
        <w:tab w:val="right" w:pos="9360"/>
      </w:tabs>
    </w:pPr>
  </w:style>
  <w:style w:type="character" w:customStyle="1" w:styleId="HeaderChar">
    <w:name w:val="Header Char"/>
    <w:basedOn w:val="DefaultParagraphFont"/>
    <w:link w:val="Header"/>
    <w:uiPriority w:val="99"/>
    <w:rsid w:val="00AE4D34"/>
    <w:rPr>
      <w:rFonts w:ascii="Arial" w:eastAsia="Arial" w:hAnsi="Arial" w:cs="Arial"/>
    </w:rPr>
  </w:style>
  <w:style w:type="paragraph" w:styleId="Footer">
    <w:name w:val="footer"/>
    <w:basedOn w:val="Normal"/>
    <w:link w:val="FooterChar"/>
    <w:uiPriority w:val="99"/>
    <w:unhideWhenUsed/>
    <w:rsid w:val="00AE4D34"/>
    <w:pPr>
      <w:tabs>
        <w:tab w:val="center" w:pos="4680"/>
        <w:tab w:val="right" w:pos="9360"/>
      </w:tabs>
    </w:pPr>
  </w:style>
  <w:style w:type="character" w:customStyle="1" w:styleId="FooterChar">
    <w:name w:val="Footer Char"/>
    <w:basedOn w:val="DefaultParagraphFont"/>
    <w:link w:val="Footer"/>
    <w:uiPriority w:val="99"/>
    <w:rsid w:val="00AE4D34"/>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regeneron.com/sites/default/files/Dupixent_FPI.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regeneron.com/sites/default/files/Dupixent_FPI.pdf"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Asthma 1">
      <a:dk1>
        <a:srgbClr val="000000"/>
      </a:dk1>
      <a:lt1>
        <a:srgbClr val="FFFFFF"/>
      </a:lt1>
      <a:dk2>
        <a:srgbClr val="000000"/>
      </a:dk2>
      <a:lt2>
        <a:srgbClr val="E8E8E8"/>
      </a:lt2>
      <a:accent1>
        <a:srgbClr val="156082"/>
      </a:accent1>
      <a:accent2>
        <a:srgbClr val="E36C0A"/>
      </a:accent2>
      <a:accent3>
        <a:srgbClr val="196B24"/>
      </a:accent3>
      <a:accent4>
        <a:srgbClr val="0F9ED5"/>
      </a:accent4>
      <a:accent5>
        <a:srgbClr val="A02B93"/>
      </a:accent5>
      <a:accent6>
        <a:srgbClr val="4EA72E"/>
      </a:accent6>
      <a:hlink>
        <a:srgbClr val="009B77"/>
      </a:hlink>
      <a:folHlink>
        <a:srgbClr val="96607D"/>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F77D2D-289D-45B9-9CA7-CF0210F73677}">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2.xml><?xml version="1.0" encoding="utf-8"?>
<ds:datastoreItem xmlns:ds="http://schemas.openxmlformats.org/officeDocument/2006/customXml" ds:itemID="{5E572D55-0EB9-437A-8A1A-C8646EF70200}"/>
</file>

<file path=customXml/itemProps3.xml><?xml version="1.0" encoding="utf-8"?>
<ds:datastoreItem xmlns:ds="http://schemas.openxmlformats.org/officeDocument/2006/customXml" ds:itemID="{3C4762F9-86C9-492A-BCFF-B4B592510B3D}"/>
</file>

<file path=docProps/app.xml><?xml version="1.0" encoding="utf-8"?>
<Properties xmlns="http://schemas.openxmlformats.org/officeDocument/2006/extended-properties" xmlns:vt="http://schemas.openxmlformats.org/officeDocument/2006/docPropsVTypes">
  <Template>Normal</Template>
  <TotalTime>1</TotalTime>
  <Pages>4</Pages>
  <Words>1379</Words>
  <Characters>8550</Characters>
  <Application>Microsoft Office Word</Application>
  <DocSecurity>0</DocSecurity>
  <Lines>152</Lines>
  <Paragraphs>73</Paragraphs>
  <ScaleCrop>false</ScaleCrop>
  <Company/>
  <LinksUpToDate>false</LinksUpToDate>
  <CharactersWithSpaces>9889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Michael Rossetti</cp:lastModifiedBy>
  <cp:revision>4</cp:revision>
  <cp:lastPrinted>2026-05-22T19:53:00Z</cp:lastPrinted>
  <dcterms:created xsi:type="dcterms:W3CDTF">2026-05-22T19:53:00Z</dcterms:created>
  <dcterms:modified xsi:type="dcterms:W3CDTF">2026-05-23T13:51:00Z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Created">
    <vt:filetime>2025-05-02T00:00:00Z</vt:filetime>
  </property>
  <property fmtid="{D5CDD505-2E9C-101B-9397-08002B2CF9AE}" pid="4" name="Creator">
    <vt:lpwstr>Acrobat PDFMaker 25 for Word</vt:lpwstr>
  </property>
  <property fmtid="{D5CDD505-2E9C-101B-9397-08002B2CF9AE}" pid="5" name="GrammarlyDocumentId">
    <vt:lpwstr>be2adc4938edd3085c20ae4d76055a3afb31ae8d7a3276a9fe24eaced748d495</vt:lpwstr>
  </property>
  <property fmtid="{D5CDD505-2E9C-101B-9397-08002B2CF9AE}" pid="6" name="LastSaved">
    <vt:filetime>2025-07-21T00:00:00Z</vt:filetime>
  </property>
  <property fmtid="{D5CDD505-2E9C-101B-9397-08002B2CF9AE}" pid="7" name="Producer">
    <vt:lpwstr>Adobe PDF Library 25.1.250</vt:lpwstr>
  </property>
  <property fmtid="{D5CDD505-2E9C-101B-9397-08002B2CF9AE}" pid="8" name="SourceModified">
    <vt:lpwstr>D:20250502132127</vt:lpwstr>
  </property>
  <property fmtid="{D5CDD505-2E9C-101B-9397-08002B2CF9AE}" pid="9" name="MediaServiceImageTags">
    <vt:lpwstr/>
  </property>
</Properties>
</file>